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B5C2B" w14:textId="77777777" w:rsidR="00B22640" w:rsidRDefault="00B22640" w:rsidP="00B22640">
      <w:bookmarkStart w:id="0" w:name="_GoBack"/>
      <w:bookmarkEnd w:id="0"/>
    </w:p>
    <w:p w14:paraId="74BBA83F" w14:textId="77777777" w:rsidR="00B22640" w:rsidRDefault="00B22640" w:rsidP="00B22640"/>
    <w:p w14:paraId="5E3275CA" w14:textId="77777777" w:rsidR="00B22640" w:rsidRDefault="00B22640" w:rsidP="00B22640"/>
    <w:p w14:paraId="50DDBECB" w14:textId="77777777" w:rsidR="00B22640" w:rsidRDefault="00B22640" w:rsidP="00B22640"/>
    <w:p w14:paraId="65ED479D" w14:textId="77777777" w:rsidR="00B22640" w:rsidRDefault="00B22640" w:rsidP="00B22640"/>
    <w:p w14:paraId="5AE13204" w14:textId="77777777" w:rsidR="00B22640" w:rsidRDefault="00B22640" w:rsidP="00B22640"/>
    <w:p w14:paraId="0C48B772" w14:textId="77777777" w:rsidR="00B22640" w:rsidRDefault="00A621E4" w:rsidP="00B22640">
      <w:r w:rsidRPr="00B22640">
        <w:rPr>
          <w:noProof/>
          <w:lang w:eastAsia="en-GB"/>
        </w:rPr>
        <mc:AlternateContent>
          <mc:Choice Requires="wps">
            <w:drawing>
              <wp:anchor distT="0" distB="0" distL="114300" distR="114300" simplePos="0" relativeHeight="251661312" behindDoc="1" locked="0" layoutInCell="0" allowOverlap="1" wp14:anchorId="516A2F3F" wp14:editId="71A36D9C">
                <wp:simplePos x="0" y="0"/>
                <wp:positionH relativeFrom="margin">
                  <wp:align>right</wp:align>
                </wp:positionH>
                <wp:positionV relativeFrom="page">
                  <wp:posOffset>1943100</wp:posOffset>
                </wp:positionV>
                <wp:extent cx="6115050" cy="3705225"/>
                <wp:effectExtent l="0" t="0" r="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050" cy="370522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226DF" w14:textId="77777777" w:rsidR="006827D3" w:rsidRDefault="006827D3" w:rsidP="00A621E4">
                            <w:pPr>
                              <w:jc w:val="center"/>
                              <w:rPr>
                                <w:color w:val="FFFFFF"/>
                                <w:sz w:val="48"/>
                                <w:szCs w:val="48"/>
                              </w:rPr>
                            </w:pPr>
                            <w:r>
                              <w:rPr>
                                <w:color w:val="FFFFFF"/>
                                <w:sz w:val="48"/>
                                <w:szCs w:val="48"/>
                              </w:rPr>
                              <w:t>North Yorkshire Council</w:t>
                            </w:r>
                          </w:p>
                          <w:p w14:paraId="692A036A" w14:textId="77777777" w:rsidR="00A621E4" w:rsidRDefault="00B22640" w:rsidP="00A621E4">
                            <w:pPr>
                              <w:jc w:val="center"/>
                              <w:rPr>
                                <w:color w:val="FFFFFF"/>
                                <w:sz w:val="48"/>
                                <w:szCs w:val="48"/>
                              </w:rPr>
                            </w:pPr>
                            <w:r w:rsidRPr="00A20C54">
                              <w:rPr>
                                <w:color w:val="FFFFFF"/>
                                <w:sz w:val="48"/>
                                <w:szCs w:val="48"/>
                              </w:rPr>
                              <w:t>CO-ORDINATED</w:t>
                            </w:r>
                          </w:p>
                          <w:p w14:paraId="0BD1F884" w14:textId="77777777" w:rsidR="00A621E4" w:rsidRDefault="00A621E4" w:rsidP="00A621E4">
                            <w:pPr>
                              <w:jc w:val="center"/>
                              <w:rPr>
                                <w:color w:val="FFFFFF"/>
                                <w:sz w:val="48"/>
                                <w:szCs w:val="48"/>
                              </w:rPr>
                            </w:pPr>
                          </w:p>
                          <w:p w14:paraId="11378EDD" w14:textId="77777777" w:rsidR="00A621E4" w:rsidRDefault="00A621E4" w:rsidP="00A621E4">
                            <w:pPr>
                              <w:jc w:val="center"/>
                              <w:rPr>
                                <w:color w:val="FFFFFF"/>
                                <w:sz w:val="48"/>
                                <w:szCs w:val="48"/>
                              </w:rPr>
                            </w:pPr>
                          </w:p>
                          <w:p w14:paraId="1B705C86" w14:textId="77777777" w:rsidR="00A621E4" w:rsidRDefault="00A621E4" w:rsidP="00A621E4">
                            <w:pPr>
                              <w:jc w:val="center"/>
                              <w:rPr>
                                <w:color w:val="FFFFFF"/>
                                <w:sz w:val="48"/>
                                <w:szCs w:val="48"/>
                              </w:rPr>
                            </w:pPr>
                          </w:p>
                          <w:p w14:paraId="409A48E9" w14:textId="77777777" w:rsidR="00A621E4" w:rsidRDefault="00A621E4" w:rsidP="00A621E4">
                            <w:pPr>
                              <w:jc w:val="center"/>
                              <w:rPr>
                                <w:color w:val="FFFFFF"/>
                                <w:sz w:val="48"/>
                                <w:szCs w:val="48"/>
                              </w:rPr>
                            </w:pPr>
                          </w:p>
                          <w:p w14:paraId="79EBF060" w14:textId="77777777" w:rsidR="00B22640" w:rsidRDefault="00B22640" w:rsidP="00A621E4">
                            <w:pPr>
                              <w:jc w:val="center"/>
                              <w:rPr>
                                <w:color w:val="FFFFFF"/>
                                <w:sz w:val="48"/>
                                <w:szCs w:val="48"/>
                              </w:rPr>
                            </w:pPr>
                            <w:r w:rsidRPr="00A20C54">
                              <w:rPr>
                                <w:color w:val="FFFFFF"/>
                                <w:sz w:val="48"/>
                                <w:szCs w:val="48"/>
                              </w:rPr>
                              <w:t>2024/2025</w:t>
                            </w:r>
                          </w:p>
                          <w:p w14:paraId="6B719BFE" w14:textId="77777777" w:rsidR="00A621E4" w:rsidRPr="00A20C54" w:rsidRDefault="00A621E4" w:rsidP="00A621E4">
                            <w:pPr>
                              <w:jc w:val="center"/>
                              <w:rPr>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C9B6834" id="Rectangle 19" o:spid="_x0000_s1026" style="position:absolute;margin-left:430.3pt;margin-top:153pt;width:481.5pt;height:291.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" o:allowincell="f" fillcolor="#339" stroked="f">
                <v:path arrowok="t"/>
                <v:textbox>
                  <w:txbxContent>
                    <w:p w:rsidR="006827D3" w:rsidRDefault="006827D3" w:rsidP="00A621E4">
                      <w:pPr>
                        <w:jc w:val="center"/>
                        <w:rPr>
                          <w:color w:val="FFFFFF"/>
                          <w:sz w:val="48"/>
                          <w:szCs w:val="48"/>
                        </w:rPr>
                      </w:pPr>
                      <w:r>
                        <w:rPr>
                          <w:color w:val="FFFFFF"/>
                          <w:sz w:val="48"/>
                          <w:szCs w:val="48"/>
                        </w:rPr>
                        <w:t>North Yorkshire Council</w:t>
                      </w:r>
                    </w:p>
                    <w:p w:rsidR="00A621E4" w:rsidRDefault="00B22640" w:rsidP="00A621E4">
                      <w:pPr>
                        <w:jc w:val="center"/>
                        <w:rPr>
                          <w:color w:val="FFFFFF"/>
                          <w:sz w:val="48"/>
                          <w:szCs w:val="48"/>
                        </w:rPr>
                      </w:pPr>
                      <w:r w:rsidRPr="00A20C54">
                        <w:rPr>
                          <w:color w:val="FFFFFF"/>
                          <w:sz w:val="48"/>
                          <w:szCs w:val="48"/>
                        </w:rPr>
                        <w:t>CO-ORDINATED</w:t>
                      </w:r>
                    </w:p>
                    <w:p w:rsidR="00A621E4" w:rsidRDefault="00A621E4" w:rsidP="00A621E4">
                      <w:pPr>
                        <w:jc w:val="center"/>
                        <w:rPr>
                          <w:color w:val="FFFFFF"/>
                          <w:sz w:val="48"/>
                          <w:szCs w:val="48"/>
                        </w:rPr>
                      </w:pPr>
                    </w:p>
                    <w:p w:rsidR="00A621E4" w:rsidRDefault="00A621E4" w:rsidP="00A621E4">
                      <w:pPr>
                        <w:jc w:val="center"/>
                        <w:rPr>
                          <w:color w:val="FFFFFF"/>
                          <w:sz w:val="48"/>
                          <w:szCs w:val="48"/>
                        </w:rPr>
                      </w:pPr>
                    </w:p>
                    <w:p w:rsidR="00A621E4" w:rsidRDefault="00A621E4" w:rsidP="00A621E4">
                      <w:pPr>
                        <w:jc w:val="center"/>
                        <w:rPr>
                          <w:color w:val="FFFFFF"/>
                          <w:sz w:val="48"/>
                          <w:szCs w:val="48"/>
                        </w:rPr>
                      </w:pPr>
                    </w:p>
                    <w:p w:rsidR="00A621E4" w:rsidRDefault="00A621E4" w:rsidP="00A621E4">
                      <w:pPr>
                        <w:jc w:val="center"/>
                        <w:rPr>
                          <w:color w:val="FFFFFF"/>
                          <w:sz w:val="48"/>
                          <w:szCs w:val="48"/>
                        </w:rPr>
                      </w:pPr>
                    </w:p>
                    <w:p w:rsidR="00B22640" w:rsidRDefault="00B22640" w:rsidP="00A621E4">
                      <w:pPr>
                        <w:jc w:val="center"/>
                        <w:rPr>
                          <w:color w:val="FFFFFF"/>
                          <w:sz w:val="48"/>
                          <w:szCs w:val="48"/>
                        </w:rPr>
                      </w:pPr>
                      <w:r w:rsidRPr="00A20C54">
                        <w:rPr>
                          <w:color w:val="FFFFFF"/>
                          <w:sz w:val="48"/>
                          <w:szCs w:val="48"/>
                        </w:rPr>
                        <w:t>2024/2025</w:t>
                      </w:r>
                    </w:p>
                    <w:p w:rsidR="00A621E4" w:rsidRPr="00A20C54" w:rsidRDefault="00A621E4" w:rsidP="00A621E4">
                      <w:pPr>
                        <w:jc w:val="center"/>
                        <w:rPr>
                          <w:color w:val="FFFFFF"/>
                          <w:sz w:val="48"/>
                          <w:szCs w:val="48"/>
                        </w:rPr>
                      </w:pPr>
                    </w:p>
                  </w:txbxContent>
                </v:textbox>
                <w10:wrap anchorx="margin" anchory="page"/>
              </v:rect>
            </w:pict>
          </mc:Fallback>
        </mc:AlternateContent>
      </w:r>
    </w:p>
    <w:p w14:paraId="5CB24AC8" w14:textId="77777777" w:rsidR="00B22640" w:rsidRDefault="00B22640" w:rsidP="00B22640"/>
    <w:p w14:paraId="3EEBC79A" w14:textId="77777777" w:rsidR="00B22640" w:rsidRDefault="00B22640" w:rsidP="00B22640"/>
    <w:p w14:paraId="76553CD4" w14:textId="77777777" w:rsidR="00B22640" w:rsidRDefault="00B22640" w:rsidP="00B22640"/>
    <w:p w14:paraId="3F0B81B5" w14:textId="77777777" w:rsidR="00A621E4" w:rsidRDefault="00A621E4" w:rsidP="00A621E4">
      <w:pPr>
        <w:jc w:val="center"/>
        <w:rPr>
          <w:color w:val="FFFFFF"/>
          <w:sz w:val="48"/>
          <w:szCs w:val="48"/>
        </w:rPr>
      </w:pPr>
    </w:p>
    <w:p w14:paraId="377BDDC9" w14:textId="77777777" w:rsidR="00A621E4" w:rsidRDefault="00A621E4" w:rsidP="00A621E4">
      <w:pPr>
        <w:jc w:val="center"/>
        <w:rPr>
          <w:color w:val="FFFFFF"/>
          <w:sz w:val="48"/>
          <w:szCs w:val="48"/>
        </w:rPr>
      </w:pPr>
      <w:r w:rsidRPr="00A20C54">
        <w:rPr>
          <w:color w:val="FFFFFF"/>
          <w:sz w:val="48"/>
          <w:szCs w:val="48"/>
        </w:rPr>
        <w:t>ADMISSION</w:t>
      </w:r>
      <w:r>
        <w:rPr>
          <w:color w:val="FFFFFF"/>
          <w:sz w:val="48"/>
          <w:szCs w:val="48"/>
        </w:rPr>
        <w:t xml:space="preserve"> </w:t>
      </w:r>
      <w:r w:rsidRPr="00A20C54">
        <w:rPr>
          <w:color w:val="FFFFFF"/>
          <w:sz w:val="48"/>
          <w:szCs w:val="48"/>
        </w:rPr>
        <w:t>ARRANGEMENTS</w:t>
      </w:r>
    </w:p>
    <w:p w14:paraId="25F84A7A" w14:textId="77777777" w:rsidR="00667068" w:rsidRDefault="00667068" w:rsidP="00A621E4">
      <w:pPr>
        <w:jc w:val="center"/>
        <w:rPr>
          <w:color w:val="FFFFFF"/>
          <w:sz w:val="48"/>
          <w:szCs w:val="48"/>
        </w:rPr>
      </w:pPr>
    </w:p>
    <w:p w14:paraId="414DF7B9" w14:textId="77777777" w:rsidR="00667068" w:rsidRDefault="00667068" w:rsidP="00667068">
      <w:pPr>
        <w:jc w:val="center"/>
        <w:rPr>
          <w:color w:val="FFFFFF"/>
          <w:sz w:val="48"/>
          <w:szCs w:val="48"/>
        </w:rPr>
      </w:pPr>
      <w:r w:rsidRPr="00A20C54">
        <w:rPr>
          <w:color w:val="FFFFFF"/>
          <w:sz w:val="48"/>
          <w:szCs w:val="48"/>
        </w:rPr>
        <w:t xml:space="preserve">IN-YEAR </w:t>
      </w:r>
    </w:p>
    <w:p w14:paraId="67254008" w14:textId="77777777" w:rsidR="00A621E4" w:rsidRDefault="00667068" w:rsidP="00A621E4">
      <w:pPr>
        <w:jc w:val="center"/>
        <w:rPr>
          <w:color w:val="FFFFFF"/>
          <w:sz w:val="48"/>
          <w:szCs w:val="48"/>
        </w:rPr>
      </w:pPr>
      <w:r>
        <w:rPr>
          <w:color w:val="FFFFFF"/>
          <w:sz w:val="48"/>
          <w:szCs w:val="48"/>
        </w:rPr>
        <w:t xml:space="preserve">   </w:t>
      </w:r>
    </w:p>
    <w:p w14:paraId="1B166C38" w14:textId="77777777" w:rsidR="00A621E4" w:rsidRDefault="00A621E4" w:rsidP="00A621E4">
      <w:pPr>
        <w:jc w:val="center"/>
        <w:rPr>
          <w:color w:val="FFFFFF"/>
          <w:sz w:val="48"/>
          <w:szCs w:val="48"/>
        </w:rPr>
      </w:pPr>
    </w:p>
    <w:p w14:paraId="464256BE" w14:textId="77777777" w:rsidR="00A621E4" w:rsidRDefault="00A621E4" w:rsidP="00A621E4">
      <w:pPr>
        <w:jc w:val="center"/>
        <w:rPr>
          <w:color w:val="FFFFFF"/>
          <w:sz w:val="48"/>
          <w:szCs w:val="48"/>
        </w:rPr>
      </w:pPr>
    </w:p>
    <w:p w14:paraId="7A068BEA" w14:textId="77777777" w:rsidR="00A621E4" w:rsidRPr="00A20C54" w:rsidRDefault="00A621E4" w:rsidP="00A621E4">
      <w:pPr>
        <w:jc w:val="center"/>
        <w:rPr>
          <w:color w:val="FFFFFF"/>
          <w:sz w:val="48"/>
          <w:szCs w:val="48"/>
        </w:rPr>
      </w:pPr>
    </w:p>
    <w:p w14:paraId="6832887E" w14:textId="77777777" w:rsidR="00B22640" w:rsidRDefault="00B22640" w:rsidP="00B22640"/>
    <w:p w14:paraId="75AB269B" w14:textId="77777777" w:rsidR="00B22640" w:rsidRDefault="00B22640" w:rsidP="00B22640"/>
    <w:p w14:paraId="41F50A89" w14:textId="77777777" w:rsidR="00B22640" w:rsidRDefault="00B22640" w:rsidP="00B22640"/>
    <w:p w14:paraId="70A1F7EB" w14:textId="77777777" w:rsidR="00B22640" w:rsidRDefault="00B22640" w:rsidP="00B22640"/>
    <w:p w14:paraId="10B0DD86" w14:textId="77777777" w:rsidR="00B22640" w:rsidRDefault="00B22640" w:rsidP="00B22640"/>
    <w:p w14:paraId="6C2F0790" w14:textId="77777777" w:rsidR="00B22640" w:rsidRDefault="00B22640" w:rsidP="00B22640"/>
    <w:p w14:paraId="63420DC1" w14:textId="77777777" w:rsidR="00B22640" w:rsidRDefault="00B22640" w:rsidP="00B22640"/>
    <w:p w14:paraId="78169B6C" w14:textId="77777777" w:rsidR="00B22640" w:rsidRDefault="00B22640" w:rsidP="00B22640"/>
    <w:p w14:paraId="1655772C" w14:textId="77777777" w:rsidR="00B22640" w:rsidRDefault="00B22640" w:rsidP="00B22640"/>
    <w:p w14:paraId="67C98D0D" w14:textId="77777777" w:rsidR="00B22640" w:rsidRDefault="00B22640" w:rsidP="00B22640"/>
    <w:p w14:paraId="3A352329" w14:textId="77777777" w:rsidR="00B22640" w:rsidRDefault="00B22640" w:rsidP="00B22640"/>
    <w:p w14:paraId="2392A3E7" w14:textId="77777777" w:rsidR="00B22640" w:rsidRDefault="00B22640" w:rsidP="00B22640"/>
    <w:p w14:paraId="4BA69DBF" w14:textId="77777777" w:rsidR="00B22640" w:rsidRDefault="00B22640" w:rsidP="00B22640"/>
    <w:p w14:paraId="51FE9781" w14:textId="77777777" w:rsidR="00B22640" w:rsidRDefault="00B22640" w:rsidP="00B22640"/>
    <w:p w14:paraId="2F071804" w14:textId="77777777" w:rsidR="00B22640" w:rsidRDefault="00B22640" w:rsidP="00B22640"/>
    <w:p w14:paraId="3E31175D" w14:textId="77777777" w:rsidR="00B22640" w:rsidRDefault="00B22640" w:rsidP="00B22640"/>
    <w:p w14:paraId="7C5A1051" w14:textId="77777777" w:rsidR="00B22640" w:rsidRDefault="00B22640" w:rsidP="00B22640"/>
    <w:p w14:paraId="2630E2D9" w14:textId="77777777" w:rsidR="00B22640" w:rsidRDefault="00B22640" w:rsidP="00B22640"/>
    <w:p w14:paraId="3C7B5634" w14:textId="77777777" w:rsidR="00B22640" w:rsidRDefault="00B22640" w:rsidP="00B22640"/>
    <w:p w14:paraId="62A6EBA5" w14:textId="77777777" w:rsidR="00B22640" w:rsidRDefault="00B22640" w:rsidP="00B22640"/>
    <w:p w14:paraId="38AB0237" w14:textId="77777777" w:rsidR="00B22640" w:rsidRDefault="00B22640" w:rsidP="00B22640"/>
    <w:p w14:paraId="1380D9B1" w14:textId="77777777" w:rsidR="00054108" w:rsidRDefault="00054108" w:rsidP="00B22640"/>
    <w:p w14:paraId="512C0962" w14:textId="77777777" w:rsidR="00054108" w:rsidRDefault="00054108" w:rsidP="00B22640"/>
    <w:p w14:paraId="2170C347" w14:textId="77777777" w:rsidR="00054108" w:rsidRDefault="00054108" w:rsidP="00B22640"/>
    <w:p w14:paraId="7E0049FD" w14:textId="77777777" w:rsidR="00054108" w:rsidRDefault="00054108" w:rsidP="00B22640"/>
    <w:p w14:paraId="6C236EE3" w14:textId="77777777" w:rsidR="00054108" w:rsidRDefault="00054108" w:rsidP="00B22640"/>
    <w:p w14:paraId="2661DD99" w14:textId="77777777" w:rsidR="00B22640" w:rsidRPr="004D2DA2" w:rsidRDefault="00B22640" w:rsidP="00B22640">
      <w:pPr>
        <w:rPr>
          <w:color w:val="FFFFFF"/>
          <w:sz w:val="28"/>
          <w:szCs w:val="28"/>
        </w:rPr>
      </w:pPr>
      <w:r w:rsidRPr="004D2DA2">
        <w:rPr>
          <w:noProof/>
          <w:color w:val="FFFFFF"/>
          <w:sz w:val="28"/>
          <w:szCs w:val="28"/>
          <w:lang w:eastAsia="en-GB"/>
        </w:rPr>
        <w:lastRenderedPageBreak/>
        <mc:AlternateContent>
          <mc:Choice Requires="wps">
            <w:drawing>
              <wp:anchor distT="0" distB="0" distL="114300" distR="114300" simplePos="0" relativeHeight="251659264" behindDoc="1" locked="0" layoutInCell="0" allowOverlap="1" wp14:anchorId="25B0DED4" wp14:editId="0D6126E3">
                <wp:simplePos x="0" y="0"/>
                <wp:positionH relativeFrom="page">
                  <wp:posOffset>459843</wp:posOffset>
                </wp:positionH>
                <wp:positionV relativeFrom="paragraph">
                  <wp:posOffset>-1255</wp:posOffset>
                </wp:positionV>
                <wp:extent cx="6406085" cy="3429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6085" cy="3429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3C461" w14:textId="77777777" w:rsidR="004D2DA2" w:rsidRDefault="004D2DA2" w:rsidP="004D2D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ACC1205" id="Rectangle 21" o:spid="_x0000_s1027" style="position:absolute;margin-left:36.2pt;margin-top:-.1pt;width:504.4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" o:allowincell="f" fillcolor="#339" stroked="f">
                <v:path arrowok="t"/>
                <v:textbox>
                  <w:txbxContent>
                    <w:p w:rsidR="004D2DA2" w:rsidRDefault="004D2DA2" w:rsidP="004D2DA2">
                      <w:pPr>
                        <w:jc w:val="center"/>
                      </w:pPr>
                    </w:p>
                  </w:txbxContent>
                </v:textbox>
                <w10:wrap anchorx="page"/>
              </v:rect>
            </w:pict>
          </mc:Fallback>
        </mc:AlternateContent>
      </w:r>
      <w:r w:rsidRPr="004D2DA2">
        <w:rPr>
          <w:color w:val="FFFFFF"/>
          <w:sz w:val="28"/>
          <w:szCs w:val="28"/>
        </w:rPr>
        <w:t>Introduction</w:t>
      </w:r>
    </w:p>
    <w:p w14:paraId="137EF60D" w14:textId="77777777" w:rsidR="00B22640" w:rsidRPr="004D2DA2" w:rsidRDefault="00B22640" w:rsidP="00B22640">
      <w:pPr>
        <w:rPr>
          <w:color w:val="FFFFFF"/>
          <w:sz w:val="28"/>
          <w:szCs w:val="28"/>
        </w:rPr>
      </w:pPr>
    </w:p>
    <w:p w14:paraId="08B1FE6F" w14:textId="77777777" w:rsidR="00A20C54" w:rsidRDefault="00B22640" w:rsidP="00A20C54">
      <w:pPr>
        <w:pStyle w:val="ListParagraph"/>
        <w:widowControl w:val="0"/>
        <w:numPr>
          <w:ilvl w:val="0"/>
          <w:numId w:val="1"/>
        </w:numPr>
        <w:tabs>
          <w:tab w:val="left" w:pos="620"/>
        </w:tabs>
        <w:autoSpaceDE w:val="0"/>
        <w:autoSpaceDN w:val="0"/>
        <w:adjustRightInd w:val="0"/>
        <w:spacing w:before="16" w:line="260" w:lineRule="exact"/>
        <w:ind w:right="81"/>
        <w:rPr>
          <w:rFonts w:eastAsia="Times New Roman" w:cs="Arial"/>
          <w:color w:val="000000"/>
          <w:sz w:val="22"/>
          <w:lang w:eastAsia="en-GB"/>
        </w:rPr>
      </w:pPr>
      <w:r w:rsidRPr="00A20C54">
        <w:rPr>
          <w:rFonts w:eastAsia="Times New Roman" w:cs="Arial"/>
          <w:color w:val="000000"/>
          <w:sz w:val="22"/>
          <w:lang w:eastAsia="en-GB"/>
        </w:rPr>
        <w:t xml:space="preserve">In-year admissions are those, which occur outside of the normal admissions round. </w:t>
      </w:r>
      <w:r w:rsidRPr="00A20C54">
        <w:rPr>
          <w:rFonts w:eastAsia="Times New Roman" w:cs="Arial"/>
          <w:color w:val="000000"/>
          <w:spacing w:val="1"/>
          <w:sz w:val="22"/>
          <w:lang w:eastAsia="en-GB"/>
        </w:rPr>
        <w:t xml:space="preserve"> </w:t>
      </w:r>
      <w:r w:rsidRPr="00A20C54">
        <w:rPr>
          <w:rFonts w:eastAsia="Times New Roman" w:cs="Arial"/>
          <w:color w:val="000000"/>
          <w:sz w:val="22"/>
          <w:lang w:eastAsia="en-GB"/>
        </w:rPr>
        <w:t>The normal admissions round refers to admissions, which admit children into infant, junior, pr</w:t>
      </w:r>
      <w:r w:rsidRPr="00A20C54">
        <w:rPr>
          <w:rFonts w:eastAsia="Times New Roman" w:cs="Arial"/>
          <w:color w:val="000000"/>
          <w:spacing w:val="-2"/>
          <w:sz w:val="22"/>
          <w:lang w:eastAsia="en-GB"/>
        </w:rPr>
        <w:t>i</w:t>
      </w:r>
      <w:r w:rsidRPr="00A20C54">
        <w:rPr>
          <w:rFonts w:eastAsia="Times New Roman" w:cs="Arial"/>
          <w:color w:val="000000"/>
          <w:sz w:val="22"/>
          <w:lang w:eastAsia="en-GB"/>
        </w:rPr>
        <w:t>mary or secondary school in the first year of entry.</w:t>
      </w:r>
      <w:r w:rsidRPr="00A20C54">
        <w:rPr>
          <w:rFonts w:eastAsia="Times New Roman" w:cs="Arial"/>
          <w:color w:val="000000"/>
          <w:spacing w:val="-3"/>
          <w:sz w:val="22"/>
          <w:lang w:eastAsia="en-GB"/>
        </w:rPr>
        <w:t xml:space="preserve"> </w:t>
      </w:r>
      <w:r w:rsidRPr="00A20C54">
        <w:rPr>
          <w:rFonts w:eastAsia="Times New Roman" w:cs="Arial"/>
          <w:color w:val="000000"/>
          <w:sz w:val="22"/>
          <w:lang w:eastAsia="en-GB"/>
        </w:rPr>
        <w:t xml:space="preserve">These applications </w:t>
      </w:r>
      <w:r w:rsidR="00667068">
        <w:rPr>
          <w:rFonts w:eastAsia="Times New Roman" w:cs="Arial"/>
          <w:color w:val="000000"/>
          <w:sz w:val="22"/>
          <w:lang w:eastAsia="en-GB"/>
        </w:rPr>
        <w:t xml:space="preserve">for a primary and secondary school </w:t>
      </w:r>
      <w:r w:rsidRPr="00A20C54">
        <w:rPr>
          <w:rFonts w:eastAsia="Times New Roman" w:cs="Arial"/>
          <w:color w:val="000000"/>
          <w:sz w:val="22"/>
          <w:lang w:eastAsia="en-GB"/>
        </w:rPr>
        <w:t>become in-year if they are submitted on or after the first day of the first school term of</w:t>
      </w:r>
      <w:r w:rsidRPr="00A20C54">
        <w:rPr>
          <w:rFonts w:eastAsia="Times New Roman" w:cs="Arial"/>
          <w:color w:val="000000"/>
          <w:spacing w:val="1"/>
          <w:sz w:val="22"/>
          <w:lang w:eastAsia="en-GB"/>
        </w:rPr>
        <w:t xml:space="preserve"> </w:t>
      </w:r>
      <w:r w:rsidRPr="00A20C54">
        <w:rPr>
          <w:rFonts w:eastAsia="Times New Roman" w:cs="Arial"/>
          <w:color w:val="000000"/>
          <w:sz w:val="22"/>
          <w:lang w:eastAsia="en-GB"/>
        </w:rPr>
        <w:t>the admission year.</w:t>
      </w:r>
    </w:p>
    <w:p w14:paraId="2F7A9429" w14:textId="77777777" w:rsidR="00A20C54" w:rsidRDefault="00A20C54" w:rsidP="00A20C54">
      <w:pPr>
        <w:pStyle w:val="ListParagraph"/>
        <w:widowControl w:val="0"/>
        <w:tabs>
          <w:tab w:val="left" w:pos="620"/>
        </w:tabs>
        <w:autoSpaceDE w:val="0"/>
        <w:autoSpaceDN w:val="0"/>
        <w:adjustRightInd w:val="0"/>
        <w:spacing w:before="16" w:line="260" w:lineRule="exact"/>
        <w:ind w:left="643" w:right="81"/>
        <w:rPr>
          <w:rFonts w:eastAsia="Times New Roman" w:cs="Arial"/>
          <w:color w:val="000000"/>
          <w:sz w:val="22"/>
          <w:lang w:eastAsia="en-GB"/>
        </w:rPr>
      </w:pPr>
    </w:p>
    <w:p w14:paraId="0C92A657" w14:textId="77777777" w:rsidR="00795CED" w:rsidRPr="00A20C54" w:rsidRDefault="00795CED" w:rsidP="00A20C54">
      <w:pPr>
        <w:pStyle w:val="ListParagraph"/>
        <w:widowControl w:val="0"/>
        <w:numPr>
          <w:ilvl w:val="0"/>
          <w:numId w:val="1"/>
        </w:numPr>
        <w:tabs>
          <w:tab w:val="left" w:pos="620"/>
        </w:tabs>
        <w:autoSpaceDE w:val="0"/>
        <w:autoSpaceDN w:val="0"/>
        <w:adjustRightInd w:val="0"/>
        <w:spacing w:before="16" w:line="260" w:lineRule="exact"/>
        <w:ind w:right="81"/>
        <w:rPr>
          <w:rFonts w:eastAsia="Times New Roman" w:cs="Arial"/>
          <w:color w:val="000000"/>
          <w:sz w:val="22"/>
          <w:lang w:eastAsia="en-GB"/>
        </w:rPr>
      </w:pPr>
      <w:r w:rsidRPr="00A20C54">
        <w:rPr>
          <w:rFonts w:eastAsia="Times New Roman" w:cs="Arial"/>
          <w:sz w:val="22"/>
          <w:lang w:eastAsia="en-GB"/>
        </w:rPr>
        <w:t>The scheme applies to ‘in year applications’ for a place from Reception to Year 11. Applications for Year 12 or 13 should be made directly to the appropriate school or college.</w:t>
      </w:r>
    </w:p>
    <w:p w14:paraId="710408FB" w14:textId="77777777" w:rsidR="00795CED" w:rsidRPr="001E54B4" w:rsidRDefault="00795CED" w:rsidP="00795CED">
      <w:pPr>
        <w:pStyle w:val="ListParagraph"/>
        <w:widowControl w:val="0"/>
        <w:autoSpaceDE w:val="0"/>
        <w:autoSpaceDN w:val="0"/>
        <w:adjustRightInd w:val="0"/>
        <w:spacing w:before="29"/>
        <w:ind w:left="460" w:right="81"/>
        <w:jc w:val="both"/>
        <w:rPr>
          <w:rFonts w:eastAsia="Times New Roman" w:cs="Arial"/>
          <w:color w:val="000000"/>
          <w:sz w:val="22"/>
          <w:lang w:eastAsia="en-GB"/>
        </w:rPr>
      </w:pPr>
    </w:p>
    <w:p w14:paraId="42D979EC" w14:textId="77777777" w:rsidR="00A20C54" w:rsidRPr="00A20C54" w:rsidRDefault="00B22640" w:rsidP="00A20C54">
      <w:pPr>
        <w:pStyle w:val="ListParagraph"/>
        <w:widowControl w:val="0"/>
        <w:numPr>
          <w:ilvl w:val="0"/>
          <w:numId w:val="1"/>
        </w:numPr>
        <w:tabs>
          <w:tab w:val="left" w:pos="620"/>
        </w:tabs>
        <w:autoSpaceDE w:val="0"/>
        <w:autoSpaceDN w:val="0"/>
        <w:adjustRightInd w:val="0"/>
        <w:spacing w:before="29"/>
        <w:ind w:right="81"/>
        <w:rPr>
          <w:rFonts w:eastAsia="Times New Roman" w:cs="Arial"/>
          <w:sz w:val="22"/>
          <w:lang w:eastAsia="en-GB"/>
        </w:rPr>
      </w:pPr>
      <w:r w:rsidRPr="00795CED">
        <w:rPr>
          <w:rFonts w:eastAsia="Times New Roman" w:cs="Arial"/>
          <w:color w:val="000000"/>
          <w:sz w:val="22"/>
          <w:lang w:eastAsia="en-GB"/>
        </w:rPr>
        <w:t>There is no requirement for LAs to co-ordi</w:t>
      </w:r>
      <w:r w:rsidRPr="00795CED">
        <w:rPr>
          <w:rFonts w:eastAsia="Times New Roman" w:cs="Arial"/>
          <w:color w:val="000000"/>
          <w:spacing w:val="-1"/>
          <w:sz w:val="22"/>
          <w:lang w:eastAsia="en-GB"/>
        </w:rPr>
        <w:t>n</w:t>
      </w:r>
      <w:r w:rsidRPr="00795CED">
        <w:rPr>
          <w:rFonts w:eastAsia="Times New Roman" w:cs="Arial"/>
          <w:color w:val="000000"/>
          <w:sz w:val="22"/>
          <w:lang w:eastAsia="en-GB"/>
        </w:rPr>
        <w:t>ate in-year appli</w:t>
      </w:r>
      <w:r w:rsidRPr="00795CED">
        <w:rPr>
          <w:rFonts w:eastAsia="Times New Roman" w:cs="Arial"/>
          <w:color w:val="000000"/>
          <w:spacing w:val="1"/>
          <w:sz w:val="22"/>
          <w:lang w:eastAsia="en-GB"/>
        </w:rPr>
        <w:t>c</w:t>
      </w:r>
      <w:r w:rsidRPr="00795CED">
        <w:rPr>
          <w:rFonts w:eastAsia="Times New Roman" w:cs="Arial"/>
          <w:color w:val="000000"/>
          <w:sz w:val="22"/>
          <w:lang w:eastAsia="en-GB"/>
        </w:rPr>
        <w:t xml:space="preserve">ations </w:t>
      </w:r>
      <w:r w:rsidRPr="00795CED">
        <w:rPr>
          <w:rFonts w:eastAsia="Times New Roman" w:cs="Arial"/>
          <w:color w:val="000000"/>
          <w:spacing w:val="1"/>
          <w:sz w:val="22"/>
          <w:lang w:eastAsia="en-GB"/>
        </w:rPr>
        <w:t>in accordance with the School Admissions Code 2021</w:t>
      </w:r>
      <w:r w:rsidR="00795CED" w:rsidRPr="00795CED">
        <w:rPr>
          <w:rFonts w:eastAsia="Times New Roman" w:cs="Arial"/>
          <w:sz w:val="22"/>
          <w:lang w:eastAsia="en-GB"/>
        </w:rPr>
        <w:t xml:space="preserve"> for schools for which they are not the admission authority</w:t>
      </w:r>
      <w:r w:rsidR="00795CED" w:rsidRPr="00795CED">
        <w:rPr>
          <w:rFonts w:eastAsia="Times New Roman" w:cs="Arial"/>
          <w:color w:val="000000"/>
          <w:spacing w:val="1"/>
          <w:sz w:val="22"/>
          <w:lang w:eastAsia="en-GB"/>
        </w:rPr>
        <w:t>.</w:t>
      </w:r>
    </w:p>
    <w:p w14:paraId="2C272C93" w14:textId="77777777" w:rsidR="00A20C54" w:rsidRPr="00A20C54" w:rsidRDefault="00A20C54" w:rsidP="00A20C54">
      <w:pPr>
        <w:pStyle w:val="ListParagraph"/>
        <w:widowControl w:val="0"/>
        <w:tabs>
          <w:tab w:val="left" w:pos="620"/>
        </w:tabs>
        <w:autoSpaceDE w:val="0"/>
        <w:autoSpaceDN w:val="0"/>
        <w:adjustRightInd w:val="0"/>
        <w:spacing w:before="29"/>
        <w:ind w:left="643" w:right="81"/>
        <w:jc w:val="both"/>
        <w:rPr>
          <w:rFonts w:eastAsia="Times New Roman" w:cs="Arial"/>
          <w:sz w:val="22"/>
          <w:lang w:eastAsia="en-GB"/>
        </w:rPr>
      </w:pPr>
    </w:p>
    <w:p w14:paraId="75E5D512" w14:textId="77777777" w:rsidR="00A20C54" w:rsidRDefault="00917BDC" w:rsidP="00A1146B">
      <w:pPr>
        <w:pStyle w:val="ListParagraph"/>
        <w:widowControl w:val="0"/>
        <w:numPr>
          <w:ilvl w:val="0"/>
          <w:numId w:val="1"/>
        </w:numPr>
        <w:tabs>
          <w:tab w:val="left" w:pos="620"/>
        </w:tabs>
        <w:autoSpaceDE w:val="0"/>
        <w:autoSpaceDN w:val="0"/>
        <w:adjustRightInd w:val="0"/>
        <w:spacing w:before="29"/>
        <w:ind w:left="460" w:right="81"/>
        <w:jc w:val="both"/>
        <w:rPr>
          <w:rFonts w:eastAsia="Times New Roman" w:cs="Arial"/>
          <w:sz w:val="22"/>
          <w:lang w:eastAsia="en-GB"/>
        </w:rPr>
      </w:pPr>
      <w:r>
        <w:rPr>
          <w:rFonts w:eastAsia="Times New Roman" w:cs="Arial"/>
          <w:sz w:val="22"/>
          <w:lang w:eastAsia="en-GB"/>
        </w:rPr>
        <w:t>T</w:t>
      </w:r>
      <w:r w:rsidR="00795CED" w:rsidRPr="00A20C54">
        <w:rPr>
          <w:rFonts w:eastAsia="Times New Roman" w:cs="Arial"/>
          <w:sz w:val="22"/>
          <w:lang w:eastAsia="en-GB"/>
        </w:rPr>
        <w:t xml:space="preserve">hey may however, co-ordinate in-year applications for any or all own admission authority </w:t>
      </w:r>
      <w:r w:rsidR="006827D3">
        <w:rPr>
          <w:rFonts w:eastAsia="Times New Roman" w:cs="Arial"/>
          <w:sz w:val="22"/>
          <w:lang w:eastAsia="en-GB"/>
        </w:rPr>
        <w:t xml:space="preserve">   </w:t>
      </w:r>
      <w:r w:rsidR="005107A7">
        <w:rPr>
          <w:rFonts w:eastAsia="Times New Roman" w:cs="Arial"/>
          <w:sz w:val="22"/>
          <w:lang w:eastAsia="en-GB"/>
        </w:rPr>
        <w:t xml:space="preserve">     </w:t>
      </w:r>
      <w:r>
        <w:rPr>
          <w:rFonts w:eastAsia="Times New Roman" w:cs="Arial"/>
          <w:sz w:val="22"/>
          <w:lang w:eastAsia="en-GB"/>
        </w:rPr>
        <w:t xml:space="preserve">  </w:t>
      </w:r>
      <w:r w:rsidR="00795CED" w:rsidRPr="00A20C54">
        <w:rPr>
          <w:rFonts w:eastAsia="Times New Roman" w:cs="Arial"/>
          <w:sz w:val="22"/>
          <w:lang w:eastAsia="en-GB"/>
        </w:rPr>
        <w:t>schools in their area, with the agreement of the relevant admission authorities.</w:t>
      </w:r>
    </w:p>
    <w:p w14:paraId="0D2C134C" w14:textId="77777777" w:rsidR="00A20C54" w:rsidRDefault="00A20C54" w:rsidP="00A20C54">
      <w:pPr>
        <w:pStyle w:val="ListParagraph"/>
        <w:widowControl w:val="0"/>
        <w:tabs>
          <w:tab w:val="left" w:pos="620"/>
        </w:tabs>
        <w:autoSpaceDE w:val="0"/>
        <w:autoSpaceDN w:val="0"/>
        <w:adjustRightInd w:val="0"/>
        <w:spacing w:before="29"/>
        <w:ind w:left="460" w:right="81"/>
        <w:jc w:val="both"/>
        <w:rPr>
          <w:rFonts w:eastAsia="Times New Roman" w:cs="Arial"/>
          <w:sz w:val="22"/>
          <w:lang w:eastAsia="en-GB"/>
        </w:rPr>
      </w:pPr>
    </w:p>
    <w:p w14:paraId="6EECF28B" w14:textId="77777777" w:rsidR="00A20C54" w:rsidRDefault="00795CED" w:rsidP="00045A38">
      <w:pPr>
        <w:pStyle w:val="ListParagraph"/>
        <w:widowControl w:val="0"/>
        <w:numPr>
          <w:ilvl w:val="0"/>
          <w:numId w:val="1"/>
        </w:numPr>
        <w:tabs>
          <w:tab w:val="left" w:pos="620"/>
        </w:tabs>
        <w:autoSpaceDE w:val="0"/>
        <w:autoSpaceDN w:val="0"/>
        <w:adjustRightInd w:val="0"/>
        <w:spacing w:before="29"/>
        <w:ind w:left="460" w:right="81"/>
        <w:jc w:val="both"/>
        <w:rPr>
          <w:rFonts w:eastAsia="Times New Roman" w:cs="Arial"/>
          <w:color w:val="000000"/>
          <w:sz w:val="22"/>
          <w:lang w:eastAsia="en-GB"/>
        </w:rPr>
      </w:pPr>
      <w:r w:rsidRPr="00A20C54">
        <w:rPr>
          <w:rFonts w:eastAsia="Times New Roman" w:cs="Arial"/>
          <w:color w:val="000000"/>
          <w:sz w:val="22"/>
          <w:lang w:eastAsia="en-GB"/>
        </w:rPr>
        <w:t xml:space="preserve">The admission of children with an Education, Health and Care Plan are covered by different admission regulations. </w:t>
      </w:r>
    </w:p>
    <w:p w14:paraId="1321B795" w14:textId="77777777" w:rsidR="00A20C54" w:rsidRDefault="00A20C54" w:rsidP="00A20C54">
      <w:pPr>
        <w:pStyle w:val="ListParagraph"/>
        <w:widowControl w:val="0"/>
        <w:tabs>
          <w:tab w:val="left" w:pos="620"/>
        </w:tabs>
        <w:autoSpaceDE w:val="0"/>
        <w:autoSpaceDN w:val="0"/>
        <w:adjustRightInd w:val="0"/>
        <w:spacing w:before="29"/>
        <w:ind w:left="460" w:right="81"/>
        <w:jc w:val="both"/>
        <w:rPr>
          <w:rFonts w:eastAsia="Times New Roman" w:cs="Arial"/>
          <w:color w:val="000000"/>
          <w:sz w:val="22"/>
          <w:lang w:eastAsia="en-GB"/>
        </w:rPr>
      </w:pPr>
    </w:p>
    <w:p w14:paraId="0F8C96FD" w14:textId="77777777" w:rsidR="00795CED" w:rsidRPr="00A20C54" w:rsidRDefault="00795CED" w:rsidP="00045A38">
      <w:pPr>
        <w:pStyle w:val="ListParagraph"/>
        <w:widowControl w:val="0"/>
        <w:numPr>
          <w:ilvl w:val="0"/>
          <w:numId w:val="1"/>
        </w:numPr>
        <w:tabs>
          <w:tab w:val="left" w:pos="620"/>
        </w:tabs>
        <w:autoSpaceDE w:val="0"/>
        <w:autoSpaceDN w:val="0"/>
        <w:adjustRightInd w:val="0"/>
        <w:spacing w:before="29"/>
        <w:ind w:left="460" w:right="81"/>
        <w:jc w:val="both"/>
        <w:rPr>
          <w:rFonts w:eastAsia="Times New Roman" w:cs="Arial"/>
          <w:color w:val="000000"/>
          <w:sz w:val="22"/>
          <w:lang w:eastAsia="en-GB"/>
        </w:rPr>
      </w:pPr>
      <w:r w:rsidRPr="00A20C54">
        <w:rPr>
          <w:rFonts w:eastAsia="Times New Roman" w:cs="Arial"/>
          <w:color w:val="000000"/>
          <w:sz w:val="22"/>
          <w:lang w:eastAsia="en-GB"/>
        </w:rPr>
        <w:t>More information on applications within the normal admissions rounds can be found in the relevant North Yorkshire Council coordinated admissions arrangements for primary, junior and secondary admissions.</w:t>
      </w:r>
    </w:p>
    <w:p w14:paraId="1F8922CE" w14:textId="77777777" w:rsidR="00795CED" w:rsidRDefault="00A20C54" w:rsidP="00795CED">
      <w:pPr>
        <w:pStyle w:val="ListParagraph"/>
        <w:widowControl w:val="0"/>
        <w:tabs>
          <w:tab w:val="left" w:pos="620"/>
        </w:tabs>
        <w:autoSpaceDE w:val="0"/>
        <w:autoSpaceDN w:val="0"/>
        <w:adjustRightInd w:val="0"/>
        <w:spacing w:before="29"/>
        <w:ind w:left="460" w:right="81"/>
        <w:jc w:val="both"/>
        <w:rPr>
          <w:rFonts w:eastAsia="Times New Roman" w:cs="Arial"/>
          <w:sz w:val="22"/>
          <w:lang w:eastAsia="en-GB"/>
        </w:rPr>
      </w:pPr>
      <w:r w:rsidRPr="003C046A">
        <w:rPr>
          <w:noProof/>
          <w:color w:val="FFFFFF"/>
          <w:sz w:val="36"/>
          <w:szCs w:val="36"/>
          <w:lang w:eastAsia="en-GB"/>
        </w:rPr>
        <mc:AlternateContent>
          <mc:Choice Requires="wps">
            <w:drawing>
              <wp:anchor distT="0" distB="0" distL="114300" distR="114300" simplePos="0" relativeHeight="251663360" behindDoc="1" locked="0" layoutInCell="0" allowOverlap="1" wp14:anchorId="631D8AF5" wp14:editId="7F68D78E">
                <wp:simplePos x="0" y="0"/>
                <wp:positionH relativeFrom="margin">
                  <wp:align>right</wp:align>
                </wp:positionH>
                <wp:positionV relativeFrom="paragraph">
                  <wp:posOffset>101938</wp:posOffset>
                </wp:positionV>
                <wp:extent cx="6184093" cy="284909"/>
                <wp:effectExtent l="0" t="0" r="762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093" cy="284909"/>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DA0C5" w14:textId="77777777" w:rsidR="00795CED" w:rsidRPr="005F16E0" w:rsidRDefault="00795CED" w:rsidP="004D2DA2">
                            <w:pPr>
                              <w:rPr>
                                <w:color w:val="FFFFFF" w:themeColor="background1"/>
                                <w:sz w:val="28"/>
                                <w:szCs w:val="28"/>
                              </w:rPr>
                            </w:pPr>
                            <w:r w:rsidRPr="005F16E0">
                              <w:rPr>
                                <w:color w:val="FFFFFF" w:themeColor="background1"/>
                                <w:sz w:val="28"/>
                                <w:szCs w:val="28"/>
                              </w:rPr>
                              <w:t xml:space="preserve">Aims and </w:t>
                            </w:r>
                            <w:r w:rsidR="004D2DA2" w:rsidRPr="005F16E0">
                              <w:rPr>
                                <w:color w:val="FFFFFF" w:themeColor="background1"/>
                                <w:sz w:val="28"/>
                                <w:szCs w:val="28"/>
                              </w:rPr>
                              <w:t xml:space="preserve">Expectations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54342B2" id="Rectangle 1" o:spid="_x0000_s1028" style="position:absolute;left:0;text-align:left;margin-left:435.75pt;margin-top:8.05pt;width:486.95pt;height:22.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" o:allowincell="f" fillcolor="#339" stroked="f">
                <v:path arrowok="t"/>
                <v:textbox>
                  <w:txbxContent>
                    <w:p w:rsidR="00795CED" w:rsidRPr="005F16E0" w:rsidRDefault="00795CED" w:rsidP="004D2DA2">
                      <w:pPr>
                        <w:rPr>
                          <w:color w:val="FFFFFF" w:themeColor="background1"/>
                          <w:sz w:val="28"/>
                          <w:szCs w:val="28"/>
                        </w:rPr>
                      </w:pPr>
                      <w:r w:rsidRPr="005F16E0">
                        <w:rPr>
                          <w:color w:val="FFFFFF" w:themeColor="background1"/>
                          <w:sz w:val="28"/>
                          <w:szCs w:val="28"/>
                        </w:rPr>
                        <w:t xml:space="preserve">Aims and </w:t>
                      </w:r>
                      <w:r w:rsidR="004D2DA2" w:rsidRPr="005F16E0">
                        <w:rPr>
                          <w:color w:val="FFFFFF" w:themeColor="background1"/>
                          <w:sz w:val="28"/>
                          <w:szCs w:val="28"/>
                        </w:rPr>
                        <w:t xml:space="preserve">Expectations </w:t>
                      </w:r>
                    </w:p>
                  </w:txbxContent>
                </v:textbox>
                <w10:wrap anchorx="margin"/>
              </v:rect>
            </w:pict>
          </mc:Fallback>
        </mc:AlternateContent>
      </w:r>
    </w:p>
    <w:p w14:paraId="6B0909D5" w14:textId="77777777" w:rsidR="00795CED" w:rsidRPr="00795CED" w:rsidRDefault="00795CED" w:rsidP="00795CED">
      <w:pPr>
        <w:pStyle w:val="ListParagraph"/>
        <w:widowControl w:val="0"/>
        <w:tabs>
          <w:tab w:val="left" w:pos="620"/>
        </w:tabs>
        <w:autoSpaceDE w:val="0"/>
        <w:autoSpaceDN w:val="0"/>
        <w:adjustRightInd w:val="0"/>
        <w:spacing w:before="29"/>
        <w:ind w:left="460" w:right="81"/>
        <w:jc w:val="both"/>
        <w:rPr>
          <w:rFonts w:eastAsia="Times New Roman" w:cs="Arial"/>
          <w:sz w:val="22"/>
          <w:lang w:eastAsia="en-GB"/>
        </w:rPr>
      </w:pPr>
    </w:p>
    <w:p w14:paraId="54CB17C7" w14:textId="77777777" w:rsidR="00795CED" w:rsidRDefault="00795CED" w:rsidP="004D2DA2">
      <w:pPr>
        <w:widowControl w:val="0"/>
        <w:tabs>
          <w:tab w:val="left" w:pos="620"/>
        </w:tabs>
        <w:autoSpaceDE w:val="0"/>
        <w:autoSpaceDN w:val="0"/>
        <w:adjustRightInd w:val="0"/>
        <w:spacing w:before="29"/>
        <w:ind w:right="81"/>
        <w:jc w:val="both"/>
        <w:rPr>
          <w:rFonts w:eastAsia="Times New Roman" w:cs="Arial"/>
          <w:sz w:val="22"/>
          <w:lang w:eastAsia="en-GB"/>
        </w:rPr>
      </w:pPr>
    </w:p>
    <w:p w14:paraId="0E5C209C" w14:textId="77777777" w:rsidR="004D2DA2" w:rsidRPr="004D2DA2" w:rsidRDefault="004D2DA2" w:rsidP="004D2DA2">
      <w:pPr>
        <w:pStyle w:val="ListParagraph"/>
        <w:widowControl w:val="0"/>
        <w:numPr>
          <w:ilvl w:val="0"/>
          <w:numId w:val="1"/>
        </w:numPr>
        <w:autoSpaceDE w:val="0"/>
        <w:autoSpaceDN w:val="0"/>
        <w:adjustRightInd w:val="0"/>
        <w:spacing w:before="29"/>
        <w:ind w:right="81"/>
        <w:jc w:val="both"/>
        <w:rPr>
          <w:rFonts w:eastAsia="Times New Roman" w:cs="Arial"/>
          <w:color w:val="000000"/>
          <w:sz w:val="22"/>
          <w:lang w:eastAsia="en-GB"/>
        </w:rPr>
      </w:pPr>
      <w:r w:rsidRPr="004D2DA2">
        <w:rPr>
          <w:rFonts w:eastAsia="Times New Roman" w:cs="Arial"/>
          <w:color w:val="000000"/>
          <w:sz w:val="22"/>
          <w:lang w:eastAsia="en-GB"/>
        </w:rPr>
        <w:t>The scheme aims to provide a framework for a fair and open way of determining in year applications for a school place.</w:t>
      </w:r>
    </w:p>
    <w:p w14:paraId="7F5BC90D" w14:textId="77777777" w:rsidR="004D2DA2" w:rsidRPr="004D2DA2" w:rsidRDefault="004D2DA2" w:rsidP="004D2DA2">
      <w:pPr>
        <w:pStyle w:val="ListParagraph"/>
        <w:widowControl w:val="0"/>
        <w:autoSpaceDE w:val="0"/>
        <w:autoSpaceDN w:val="0"/>
        <w:adjustRightInd w:val="0"/>
        <w:spacing w:before="29"/>
        <w:ind w:left="460" w:right="81"/>
        <w:jc w:val="both"/>
        <w:rPr>
          <w:rFonts w:eastAsia="Times New Roman" w:cs="Arial"/>
          <w:color w:val="000000"/>
          <w:sz w:val="22"/>
          <w:lang w:eastAsia="en-GB"/>
        </w:rPr>
      </w:pPr>
    </w:p>
    <w:p w14:paraId="7F3CE364" w14:textId="77777777" w:rsidR="004D2DA2" w:rsidRDefault="004D2DA2" w:rsidP="004D2DA2">
      <w:pPr>
        <w:pStyle w:val="ListParagraph"/>
        <w:widowControl w:val="0"/>
        <w:numPr>
          <w:ilvl w:val="0"/>
          <w:numId w:val="1"/>
        </w:numPr>
        <w:autoSpaceDE w:val="0"/>
        <w:autoSpaceDN w:val="0"/>
        <w:adjustRightInd w:val="0"/>
        <w:spacing w:before="29"/>
        <w:ind w:right="81"/>
        <w:jc w:val="both"/>
        <w:rPr>
          <w:rFonts w:eastAsia="Times New Roman" w:cs="Arial"/>
          <w:sz w:val="22"/>
          <w:lang w:eastAsia="en-GB"/>
        </w:rPr>
      </w:pPr>
      <w:r w:rsidRPr="001E54B4">
        <w:rPr>
          <w:rFonts w:eastAsia="Times New Roman" w:cs="Arial"/>
          <w:sz w:val="22"/>
          <w:lang w:eastAsia="en-GB"/>
        </w:rPr>
        <w:t>This scheme is a coordinated scheme for in year applications and it is available to the admission authorities of all mainstream state funded primary, infant, junior and secondary schools in North Yorkshire Council.</w:t>
      </w:r>
    </w:p>
    <w:p w14:paraId="5DEC7447" w14:textId="77777777" w:rsidR="004D2DA2" w:rsidRDefault="004D2DA2" w:rsidP="006827D3">
      <w:pPr>
        <w:widowControl w:val="0"/>
        <w:autoSpaceDE w:val="0"/>
        <w:autoSpaceDN w:val="0"/>
        <w:adjustRightInd w:val="0"/>
        <w:spacing w:before="29"/>
        <w:ind w:left="643" w:right="81"/>
        <w:jc w:val="both"/>
        <w:rPr>
          <w:rFonts w:eastAsia="Times New Roman" w:cs="Arial"/>
          <w:sz w:val="22"/>
          <w:lang w:eastAsia="en-GB"/>
        </w:rPr>
      </w:pPr>
      <w:r w:rsidRPr="00B75368">
        <w:rPr>
          <w:rFonts w:eastAsia="Times New Roman" w:cs="Arial"/>
          <w:sz w:val="22"/>
          <w:lang w:eastAsia="en-GB"/>
        </w:rPr>
        <w:t>In line with the School Admission Code 2021, should an admission authority wish to utilise this scheme and agree for the council to coordinate in year admission to their schools, they should:</w:t>
      </w:r>
    </w:p>
    <w:p w14:paraId="5335B8DC" w14:textId="77777777" w:rsidR="004D2DA2" w:rsidRPr="00B75368" w:rsidRDefault="004D2DA2" w:rsidP="004D2DA2">
      <w:pPr>
        <w:widowControl w:val="0"/>
        <w:autoSpaceDE w:val="0"/>
        <w:autoSpaceDN w:val="0"/>
        <w:adjustRightInd w:val="0"/>
        <w:spacing w:before="29"/>
        <w:ind w:left="460" w:right="81"/>
        <w:jc w:val="both"/>
        <w:rPr>
          <w:rFonts w:eastAsia="Times New Roman" w:cs="Arial"/>
          <w:color w:val="000000"/>
          <w:sz w:val="22"/>
          <w:lang w:eastAsia="en-GB"/>
        </w:rPr>
      </w:pPr>
    </w:p>
    <w:p w14:paraId="4F01AD6F" w14:textId="77777777" w:rsidR="004D2DA2" w:rsidRDefault="004D2DA2" w:rsidP="004D2DA2">
      <w:pPr>
        <w:pStyle w:val="ListParagraph"/>
        <w:numPr>
          <w:ilvl w:val="1"/>
          <w:numId w:val="6"/>
        </w:numPr>
        <w:jc w:val="both"/>
        <w:rPr>
          <w:rFonts w:eastAsia="Times New Roman" w:cs="Arial"/>
          <w:sz w:val="22"/>
          <w:lang w:eastAsia="en-GB"/>
        </w:rPr>
      </w:pPr>
      <w:r w:rsidRPr="00443DFF">
        <w:rPr>
          <w:rFonts w:eastAsia="Times New Roman" w:cs="Arial"/>
          <w:sz w:val="22"/>
          <w:lang w:eastAsia="en-GB"/>
        </w:rPr>
        <w:t xml:space="preserve">inform the authority by </w:t>
      </w:r>
      <w:r w:rsidRPr="00B75368">
        <w:rPr>
          <w:rFonts w:eastAsia="Times New Roman" w:cs="Arial"/>
          <w:sz w:val="22"/>
          <w:lang w:eastAsia="en-GB"/>
        </w:rPr>
        <w:t>1 August</w:t>
      </w:r>
      <w:r w:rsidRPr="00443DFF">
        <w:rPr>
          <w:rFonts w:eastAsia="Times New Roman" w:cs="Arial"/>
          <w:b/>
          <w:sz w:val="22"/>
          <w:lang w:eastAsia="en-GB"/>
        </w:rPr>
        <w:t xml:space="preserve"> </w:t>
      </w:r>
      <w:r w:rsidRPr="00443DFF">
        <w:rPr>
          <w:rFonts w:eastAsia="Times New Roman" w:cs="Arial"/>
          <w:sz w:val="22"/>
          <w:lang w:eastAsia="en-GB"/>
        </w:rPr>
        <w:t xml:space="preserve">whether they intend to be part of the local authority’s in-year co-ordination scheme for the following year 1 September to 31 August </w:t>
      </w:r>
    </w:p>
    <w:p w14:paraId="0E67492E" w14:textId="77777777" w:rsidR="004D2DA2" w:rsidRDefault="004D2DA2" w:rsidP="004D2DA2">
      <w:pPr>
        <w:pStyle w:val="ListParagraph"/>
        <w:numPr>
          <w:ilvl w:val="1"/>
          <w:numId w:val="6"/>
        </w:numPr>
        <w:jc w:val="both"/>
        <w:rPr>
          <w:rFonts w:eastAsia="Times New Roman" w:cs="Arial"/>
          <w:sz w:val="22"/>
          <w:lang w:eastAsia="en-GB"/>
        </w:rPr>
      </w:pPr>
      <w:r w:rsidRPr="00443DFF">
        <w:rPr>
          <w:rFonts w:eastAsia="Times New Roman" w:cs="Arial"/>
          <w:sz w:val="22"/>
          <w:lang w:eastAsia="en-GB"/>
        </w:rPr>
        <w:t>provide the local authority with all the information that the local authority is required to publish on its website, inclu</w:t>
      </w:r>
      <w:r>
        <w:rPr>
          <w:rFonts w:eastAsia="Times New Roman" w:cs="Arial"/>
          <w:sz w:val="22"/>
          <w:lang w:eastAsia="en-GB"/>
        </w:rPr>
        <w:t>ding application forms if appropriate</w:t>
      </w:r>
    </w:p>
    <w:p w14:paraId="2B6F12A0" w14:textId="77777777" w:rsidR="004D2DA2" w:rsidRDefault="004D2DA2" w:rsidP="004D2DA2">
      <w:pPr>
        <w:pStyle w:val="ListParagraph"/>
        <w:numPr>
          <w:ilvl w:val="1"/>
          <w:numId w:val="6"/>
        </w:numPr>
        <w:jc w:val="both"/>
        <w:rPr>
          <w:rFonts w:eastAsia="Times New Roman" w:cs="Arial"/>
          <w:sz w:val="22"/>
          <w:lang w:eastAsia="en-GB"/>
        </w:rPr>
      </w:pPr>
      <w:r>
        <w:rPr>
          <w:rFonts w:eastAsia="Times New Roman" w:cs="Arial"/>
          <w:sz w:val="22"/>
          <w:lang w:eastAsia="en-GB"/>
        </w:rPr>
        <w:t>commit to the co-ordination</w:t>
      </w:r>
      <w:r w:rsidR="006827D3">
        <w:rPr>
          <w:rFonts w:eastAsia="Times New Roman" w:cs="Arial"/>
          <w:sz w:val="22"/>
          <w:lang w:eastAsia="en-GB"/>
        </w:rPr>
        <w:t xml:space="preserve">, processes and timescales </w:t>
      </w:r>
      <w:r>
        <w:rPr>
          <w:rFonts w:eastAsia="Times New Roman" w:cs="Arial"/>
          <w:sz w:val="22"/>
          <w:lang w:eastAsia="en-GB"/>
        </w:rPr>
        <w:t xml:space="preserve">in relation to in year processes for the duration of the school year </w:t>
      </w:r>
      <w:r w:rsidR="006827D3">
        <w:rPr>
          <w:rFonts w:eastAsia="Times New Roman" w:cs="Arial"/>
          <w:sz w:val="22"/>
          <w:lang w:eastAsia="en-GB"/>
        </w:rPr>
        <w:t>for which they</w:t>
      </w:r>
      <w:r>
        <w:rPr>
          <w:rFonts w:eastAsia="Times New Roman" w:cs="Arial"/>
          <w:sz w:val="22"/>
          <w:lang w:eastAsia="en-GB"/>
        </w:rPr>
        <w:t xml:space="preserve"> have requested</w:t>
      </w:r>
    </w:p>
    <w:p w14:paraId="5F2A3E58" w14:textId="77777777" w:rsidR="004D2DA2" w:rsidRPr="004D2DA2" w:rsidRDefault="004D2DA2" w:rsidP="004D2DA2">
      <w:pPr>
        <w:pStyle w:val="ListParagraph"/>
        <w:numPr>
          <w:ilvl w:val="1"/>
          <w:numId w:val="6"/>
        </w:numPr>
        <w:jc w:val="both"/>
        <w:rPr>
          <w:rFonts w:eastAsia="Times New Roman" w:cs="Arial"/>
          <w:sz w:val="22"/>
          <w:lang w:eastAsia="en-GB"/>
        </w:rPr>
      </w:pPr>
      <w:r>
        <w:rPr>
          <w:rFonts w:eastAsia="Times New Roman" w:cs="Arial"/>
          <w:sz w:val="22"/>
          <w:lang w:eastAsia="en-GB"/>
        </w:rPr>
        <w:t xml:space="preserve">place information on their website by 31 August and throughout the whole school year advising interested parents/cares of the process of coordination by the authority  </w:t>
      </w:r>
    </w:p>
    <w:p w14:paraId="72A694FA" w14:textId="77777777" w:rsidR="004D2DA2" w:rsidRDefault="004D2DA2" w:rsidP="004D2DA2">
      <w:pPr>
        <w:pStyle w:val="ListParagraph"/>
        <w:numPr>
          <w:ilvl w:val="1"/>
          <w:numId w:val="6"/>
        </w:numPr>
        <w:jc w:val="both"/>
        <w:rPr>
          <w:rFonts w:eastAsia="Times New Roman" w:cs="Arial"/>
          <w:sz w:val="22"/>
          <w:lang w:eastAsia="en-GB"/>
        </w:rPr>
      </w:pPr>
      <w:r>
        <w:rPr>
          <w:rFonts w:eastAsia="Times New Roman" w:cs="Arial"/>
          <w:sz w:val="22"/>
          <w:lang w:eastAsia="en-GB"/>
        </w:rPr>
        <w:t>not at any time during the school year admit pupils other than through the process of coordination by the council</w:t>
      </w:r>
    </w:p>
    <w:p w14:paraId="7BAE20F2" w14:textId="77777777" w:rsidR="00795CED" w:rsidRPr="004D2DA2" w:rsidRDefault="00795CED" w:rsidP="004D2DA2">
      <w:pPr>
        <w:widowControl w:val="0"/>
        <w:tabs>
          <w:tab w:val="left" w:pos="620"/>
        </w:tabs>
        <w:autoSpaceDE w:val="0"/>
        <w:autoSpaceDN w:val="0"/>
        <w:adjustRightInd w:val="0"/>
        <w:spacing w:before="29"/>
        <w:ind w:right="81"/>
        <w:jc w:val="both"/>
        <w:rPr>
          <w:rFonts w:eastAsia="Times New Roman" w:cs="Arial"/>
          <w:sz w:val="22"/>
          <w:lang w:eastAsia="en-GB"/>
        </w:rPr>
      </w:pPr>
    </w:p>
    <w:p w14:paraId="6232D3EE" w14:textId="77777777" w:rsidR="004D2DA2" w:rsidRPr="00D6494C" w:rsidRDefault="004D2DA2" w:rsidP="004D2DA2">
      <w:pPr>
        <w:pStyle w:val="ListParagraph"/>
        <w:widowControl w:val="0"/>
        <w:numPr>
          <w:ilvl w:val="0"/>
          <w:numId w:val="1"/>
        </w:numPr>
        <w:autoSpaceDE w:val="0"/>
        <w:autoSpaceDN w:val="0"/>
        <w:adjustRightInd w:val="0"/>
        <w:spacing w:before="29"/>
        <w:ind w:right="81"/>
        <w:jc w:val="both"/>
        <w:rPr>
          <w:rFonts w:eastAsia="Times New Roman" w:cs="Arial"/>
          <w:color w:val="000000"/>
          <w:sz w:val="22"/>
          <w:lang w:eastAsia="en-GB"/>
        </w:rPr>
      </w:pPr>
      <w:r w:rsidRPr="004D2DA2">
        <w:rPr>
          <w:rFonts w:eastAsia="Times New Roman" w:cs="Arial"/>
          <w:sz w:val="22"/>
          <w:lang w:eastAsia="en-GB"/>
        </w:rPr>
        <w:t xml:space="preserve">The </w:t>
      </w:r>
      <w:r w:rsidR="006827D3">
        <w:rPr>
          <w:rFonts w:eastAsia="Times New Roman" w:cs="Arial"/>
          <w:sz w:val="22"/>
          <w:lang w:eastAsia="en-GB"/>
        </w:rPr>
        <w:t xml:space="preserve">local </w:t>
      </w:r>
      <w:r w:rsidRPr="004D2DA2">
        <w:rPr>
          <w:rFonts w:eastAsia="Times New Roman" w:cs="Arial"/>
          <w:sz w:val="22"/>
          <w:lang w:eastAsia="en-GB"/>
        </w:rPr>
        <w:t>authority will publish information on our website by 31 August</w:t>
      </w:r>
      <w:r w:rsidRPr="004D2DA2">
        <w:rPr>
          <w:rFonts w:eastAsia="Times New Roman" w:cs="Arial"/>
          <w:b/>
          <w:sz w:val="22"/>
          <w:lang w:eastAsia="en-GB"/>
        </w:rPr>
        <w:t xml:space="preserve"> </w:t>
      </w:r>
      <w:r w:rsidRPr="004D2DA2">
        <w:rPr>
          <w:rFonts w:eastAsia="Times New Roman" w:cs="Arial"/>
          <w:sz w:val="22"/>
          <w:lang w:eastAsia="en-GB"/>
        </w:rPr>
        <w:t>to explain how in-year      applications can be made and how they will be dealt with from 1 September onwards in that year.</w:t>
      </w:r>
    </w:p>
    <w:p w14:paraId="52F94094" w14:textId="77777777" w:rsidR="00D6494C" w:rsidRPr="004D2DA2" w:rsidRDefault="00D6494C" w:rsidP="00D6494C">
      <w:pPr>
        <w:pStyle w:val="ListParagraph"/>
        <w:widowControl w:val="0"/>
        <w:autoSpaceDE w:val="0"/>
        <w:autoSpaceDN w:val="0"/>
        <w:adjustRightInd w:val="0"/>
        <w:spacing w:before="29"/>
        <w:ind w:left="460" w:right="81"/>
        <w:jc w:val="both"/>
        <w:rPr>
          <w:rFonts w:eastAsia="Times New Roman" w:cs="Arial"/>
          <w:color w:val="000000"/>
          <w:sz w:val="22"/>
          <w:lang w:eastAsia="en-GB"/>
        </w:rPr>
      </w:pPr>
    </w:p>
    <w:p w14:paraId="3F2F55EB" w14:textId="77777777" w:rsidR="00795CED" w:rsidRDefault="00D6494C" w:rsidP="00D6494C">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O</w:t>
      </w:r>
      <w:r w:rsidRPr="00D6494C">
        <w:rPr>
          <w:rFonts w:eastAsia="Times New Roman" w:cs="Arial"/>
          <w:sz w:val="22"/>
          <w:lang w:eastAsia="en-GB"/>
        </w:rPr>
        <w:t>n request</w:t>
      </w:r>
      <w:r>
        <w:rPr>
          <w:rFonts w:eastAsia="Times New Roman" w:cs="Arial"/>
          <w:sz w:val="22"/>
          <w:lang w:eastAsia="en-GB"/>
        </w:rPr>
        <w:t xml:space="preserve"> the authority will </w:t>
      </w:r>
      <w:r w:rsidRPr="00D6494C">
        <w:rPr>
          <w:rFonts w:eastAsia="Times New Roman" w:cs="Arial"/>
          <w:sz w:val="22"/>
          <w:lang w:eastAsia="en-GB"/>
        </w:rPr>
        <w:t xml:space="preserve">provide information to prospective parents about the places still available in all schools within their area. </w:t>
      </w:r>
      <w:r w:rsidR="006827D3">
        <w:rPr>
          <w:rFonts w:eastAsia="Times New Roman" w:cs="Arial"/>
          <w:sz w:val="22"/>
          <w:lang w:eastAsia="en-GB"/>
        </w:rPr>
        <w:t>T</w:t>
      </w:r>
      <w:r>
        <w:rPr>
          <w:rFonts w:eastAsia="Times New Roman" w:cs="Arial"/>
          <w:sz w:val="22"/>
          <w:lang w:eastAsia="en-GB"/>
        </w:rPr>
        <w:t xml:space="preserve">o allow the authority to </w:t>
      </w:r>
      <w:r w:rsidRPr="00D6494C">
        <w:rPr>
          <w:rFonts w:eastAsia="Times New Roman" w:cs="Arial"/>
          <w:sz w:val="22"/>
          <w:lang w:eastAsia="en-GB"/>
        </w:rPr>
        <w:t xml:space="preserve">comply, </w:t>
      </w:r>
      <w:r w:rsidR="006827D3">
        <w:rPr>
          <w:rFonts w:eastAsia="Times New Roman" w:cs="Arial"/>
          <w:sz w:val="22"/>
          <w:lang w:eastAsia="en-GB"/>
        </w:rPr>
        <w:t xml:space="preserve">in line with the Admissions Code 2021, </w:t>
      </w:r>
      <w:r w:rsidRPr="00D6494C">
        <w:rPr>
          <w:rFonts w:eastAsia="Times New Roman" w:cs="Arial"/>
          <w:sz w:val="22"/>
          <w:lang w:eastAsia="en-GB"/>
        </w:rPr>
        <w:t>admission authorities for all sc</w:t>
      </w:r>
      <w:r w:rsidR="006827D3">
        <w:rPr>
          <w:rFonts w:eastAsia="Times New Roman" w:cs="Arial"/>
          <w:sz w:val="22"/>
          <w:lang w:eastAsia="en-GB"/>
        </w:rPr>
        <w:t xml:space="preserve">hools in the area must provide NYCC School </w:t>
      </w:r>
      <w:r w:rsidR="00917BDC">
        <w:rPr>
          <w:rFonts w:eastAsia="Times New Roman" w:cs="Arial"/>
          <w:sz w:val="22"/>
          <w:lang w:eastAsia="en-GB"/>
        </w:rPr>
        <w:t>Admissions</w:t>
      </w:r>
      <w:r w:rsidR="006827D3">
        <w:rPr>
          <w:rFonts w:eastAsia="Times New Roman" w:cs="Arial"/>
          <w:sz w:val="22"/>
          <w:lang w:eastAsia="en-GB"/>
        </w:rPr>
        <w:t xml:space="preserve"> team</w:t>
      </w:r>
      <w:r w:rsidRPr="00D6494C">
        <w:rPr>
          <w:rFonts w:eastAsia="Times New Roman" w:cs="Arial"/>
          <w:sz w:val="22"/>
          <w:lang w:eastAsia="en-GB"/>
        </w:rPr>
        <w:t xml:space="preserve"> with details of the number of places available at their schools </w:t>
      </w:r>
      <w:r w:rsidRPr="00D6494C">
        <w:rPr>
          <w:rFonts w:eastAsia="Times New Roman" w:cs="Arial"/>
          <w:sz w:val="22"/>
          <w:lang w:eastAsia="en-GB"/>
        </w:rPr>
        <w:lastRenderedPageBreak/>
        <w:t xml:space="preserve">whenever this information is requested, to assist a parent seeking a school place. </w:t>
      </w:r>
      <w:r>
        <w:rPr>
          <w:rFonts w:eastAsia="Times New Roman" w:cs="Arial"/>
          <w:sz w:val="22"/>
          <w:lang w:eastAsia="en-GB"/>
        </w:rPr>
        <w:t xml:space="preserve">Details on available places </w:t>
      </w:r>
      <w:r w:rsidRPr="00D6494C">
        <w:rPr>
          <w:rFonts w:eastAsia="Times New Roman" w:cs="Arial"/>
          <w:sz w:val="22"/>
          <w:lang w:eastAsia="en-GB"/>
        </w:rPr>
        <w:t xml:space="preserve">should be provided no later than two school days following receipt of a request from the </w:t>
      </w:r>
      <w:r w:rsidR="00EA0BD3">
        <w:rPr>
          <w:rFonts w:eastAsia="Times New Roman" w:cs="Arial"/>
          <w:sz w:val="22"/>
          <w:lang w:eastAsia="en-GB"/>
        </w:rPr>
        <w:t>Authority.</w:t>
      </w:r>
    </w:p>
    <w:p w14:paraId="15FFDE48" w14:textId="77777777" w:rsidR="00082B7C" w:rsidRPr="00082B7C" w:rsidRDefault="00082B7C" w:rsidP="00082B7C">
      <w:pPr>
        <w:pStyle w:val="ListParagraph"/>
        <w:rPr>
          <w:rFonts w:eastAsia="Times New Roman" w:cs="Arial"/>
          <w:sz w:val="22"/>
          <w:lang w:eastAsia="en-GB"/>
        </w:rPr>
      </w:pPr>
    </w:p>
    <w:p w14:paraId="13FF35B1" w14:textId="77777777" w:rsidR="00082B7C" w:rsidRDefault="00082B7C" w:rsidP="00D6494C">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Admission authorities must not</w:t>
      </w:r>
      <w:r w:rsidR="00FE76B7">
        <w:rPr>
          <w:rFonts w:eastAsia="Times New Roman" w:cs="Arial"/>
          <w:sz w:val="22"/>
          <w:lang w:eastAsia="en-GB"/>
        </w:rPr>
        <w:t>, refuse parents</w:t>
      </w:r>
      <w:r w:rsidR="00FE76B7" w:rsidRPr="00FE76B7">
        <w:rPr>
          <w:rFonts w:eastAsia="Times New Roman" w:cs="Arial"/>
          <w:sz w:val="22"/>
          <w:lang w:eastAsia="en-GB"/>
        </w:rPr>
        <w:t xml:space="preserve"> the opportunity to make an application or be told that they can only be placed on a waiting list rather than make a formal application</w:t>
      </w:r>
    </w:p>
    <w:p w14:paraId="40BB905B" w14:textId="77777777" w:rsidR="00EA0BD3" w:rsidRPr="00EA0BD3" w:rsidRDefault="00EA0BD3" w:rsidP="00EA0BD3">
      <w:pPr>
        <w:pStyle w:val="ListParagraph"/>
        <w:rPr>
          <w:rFonts w:eastAsia="Times New Roman" w:cs="Arial"/>
          <w:sz w:val="22"/>
          <w:lang w:eastAsia="en-GB"/>
        </w:rPr>
      </w:pPr>
    </w:p>
    <w:p w14:paraId="769DD0B7" w14:textId="77777777" w:rsidR="00952A69" w:rsidRPr="00952A69" w:rsidRDefault="00EA0BD3" w:rsidP="00F541BE">
      <w:pPr>
        <w:pStyle w:val="ListParagraph"/>
        <w:widowControl w:val="0"/>
        <w:numPr>
          <w:ilvl w:val="0"/>
          <w:numId w:val="1"/>
        </w:numPr>
        <w:tabs>
          <w:tab w:val="left" w:pos="620"/>
        </w:tabs>
        <w:autoSpaceDE w:val="0"/>
        <w:autoSpaceDN w:val="0"/>
        <w:adjustRightInd w:val="0"/>
        <w:spacing w:before="29"/>
        <w:ind w:right="282"/>
        <w:jc w:val="both"/>
        <w:rPr>
          <w:rFonts w:eastAsia="Times New Roman" w:cs="Arial"/>
          <w:color w:val="000000"/>
          <w:sz w:val="22"/>
          <w:lang w:eastAsia="en-GB"/>
        </w:rPr>
      </w:pPr>
      <w:r w:rsidRPr="00952A69">
        <w:rPr>
          <w:rFonts w:eastAsia="Times New Roman" w:cs="Arial"/>
          <w:sz w:val="22"/>
          <w:lang w:eastAsia="en-GB"/>
        </w:rPr>
        <w:t xml:space="preserve">The scheme aims to provide a framework for a fair and open way of determing in year applications for a school place. </w:t>
      </w:r>
    </w:p>
    <w:p w14:paraId="1F5CFEA2" w14:textId="77777777" w:rsidR="00952A69" w:rsidRPr="00952A69" w:rsidRDefault="00952A69" w:rsidP="00952A69">
      <w:pPr>
        <w:pStyle w:val="ListParagraph"/>
        <w:rPr>
          <w:rFonts w:eastAsia="Times New Roman" w:cs="Arial"/>
          <w:color w:val="000000"/>
          <w:sz w:val="22"/>
          <w:lang w:eastAsia="en-GB"/>
        </w:rPr>
      </w:pPr>
    </w:p>
    <w:p w14:paraId="4DA153F5" w14:textId="77777777" w:rsidR="00952A69" w:rsidRPr="00952A69" w:rsidRDefault="00952A69" w:rsidP="00A20C54">
      <w:pPr>
        <w:pStyle w:val="ListParagraph"/>
        <w:widowControl w:val="0"/>
        <w:tabs>
          <w:tab w:val="left" w:pos="620"/>
        </w:tabs>
        <w:autoSpaceDE w:val="0"/>
        <w:autoSpaceDN w:val="0"/>
        <w:adjustRightInd w:val="0"/>
        <w:spacing w:before="29"/>
        <w:ind w:left="620" w:right="282"/>
        <w:jc w:val="both"/>
        <w:rPr>
          <w:rFonts w:eastAsia="Times New Roman" w:cs="Arial"/>
          <w:color w:val="000000"/>
          <w:sz w:val="22"/>
          <w:lang w:eastAsia="en-GB"/>
        </w:rPr>
      </w:pPr>
      <w:r w:rsidRPr="00952A69">
        <w:rPr>
          <w:rFonts w:eastAsia="Times New Roman" w:cs="Arial"/>
          <w:color w:val="000000"/>
          <w:sz w:val="22"/>
          <w:lang w:eastAsia="en-GB"/>
        </w:rPr>
        <w:t>In determining applica</w:t>
      </w:r>
      <w:r w:rsidRPr="00952A69">
        <w:rPr>
          <w:rFonts w:eastAsia="Times New Roman" w:cs="Arial"/>
          <w:color w:val="000000"/>
          <w:spacing w:val="2"/>
          <w:sz w:val="22"/>
          <w:lang w:eastAsia="en-GB"/>
        </w:rPr>
        <w:t>t</w:t>
      </w:r>
      <w:r>
        <w:rPr>
          <w:rFonts w:eastAsia="Times New Roman" w:cs="Arial"/>
          <w:color w:val="000000"/>
          <w:sz w:val="22"/>
          <w:lang w:eastAsia="en-GB"/>
        </w:rPr>
        <w:t xml:space="preserve">ions for school places, </w:t>
      </w:r>
      <w:r w:rsidRPr="00952A69">
        <w:rPr>
          <w:rFonts w:eastAsia="Times New Roman" w:cs="Arial"/>
          <w:color w:val="000000"/>
          <w:sz w:val="22"/>
          <w:lang w:eastAsia="en-GB"/>
        </w:rPr>
        <w:t>admission</w:t>
      </w:r>
      <w:r w:rsidRPr="00952A69">
        <w:rPr>
          <w:rFonts w:eastAsia="Times New Roman" w:cs="Arial"/>
          <w:color w:val="000000"/>
          <w:spacing w:val="1"/>
          <w:sz w:val="22"/>
          <w:lang w:eastAsia="en-GB"/>
        </w:rPr>
        <w:t xml:space="preserve"> </w:t>
      </w:r>
      <w:r w:rsidRPr="00952A69">
        <w:rPr>
          <w:rFonts w:eastAsia="Times New Roman" w:cs="Arial"/>
          <w:color w:val="000000"/>
          <w:sz w:val="22"/>
          <w:lang w:eastAsia="en-GB"/>
        </w:rPr>
        <w:t>authorities</w:t>
      </w:r>
      <w:r w:rsidRPr="00952A69">
        <w:rPr>
          <w:rFonts w:eastAsia="Times New Roman" w:cs="Arial"/>
          <w:color w:val="000000"/>
          <w:spacing w:val="1"/>
          <w:sz w:val="22"/>
          <w:lang w:eastAsia="en-GB"/>
        </w:rPr>
        <w:t xml:space="preserve"> </w:t>
      </w:r>
      <w:r w:rsidRPr="00952A69">
        <w:rPr>
          <w:rFonts w:eastAsia="Times New Roman" w:cs="Arial"/>
          <w:color w:val="000000"/>
          <w:sz w:val="22"/>
          <w:lang w:eastAsia="en-GB"/>
        </w:rPr>
        <w:t>must</w:t>
      </w:r>
      <w:r w:rsidRPr="00952A69">
        <w:rPr>
          <w:rFonts w:eastAsia="Times New Roman" w:cs="Arial"/>
          <w:color w:val="000000"/>
          <w:spacing w:val="1"/>
          <w:sz w:val="22"/>
          <w:lang w:eastAsia="en-GB"/>
        </w:rPr>
        <w:t xml:space="preserve"> </w:t>
      </w:r>
      <w:r w:rsidRPr="00952A69">
        <w:rPr>
          <w:rFonts w:eastAsia="Times New Roman" w:cs="Arial"/>
          <w:color w:val="000000"/>
          <w:sz w:val="22"/>
          <w:lang w:eastAsia="en-GB"/>
        </w:rPr>
        <w:t>comp</w:t>
      </w:r>
      <w:r w:rsidRPr="00952A69">
        <w:rPr>
          <w:rFonts w:eastAsia="Times New Roman" w:cs="Arial"/>
          <w:color w:val="000000"/>
          <w:spacing w:val="-2"/>
          <w:sz w:val="22"/>
          <w:lang w:eastAsia="en-GB"/>
        </w:rPr>
        <w:t>l</w:t>
      </w:r>
      <w:r w:rsidRPr="00952A69">
        <w:rPr>
          <w:rFonts w:eastAsia="Times New Roman" w:cs="Arial"/>
          <w:color w:val="000000"/>
          <w:sz w:val="22"/>
          <w:lang w:eastAsia="en-GB"/>
        </w:rPr>
        <w:t>y</w:t>
      </w:r>
      <w:r w:rsidRPr="00952A69">
        <w:rPr>
          <w:rFonts w:eastAsia="Times New Roman" w:cs="Arial"/>
          <w:color w:val="000000"/>
          <w:spacing w:val="1"/>
          <w:sz w:val="22"/>
          <w:lang w:eastAsia="en-GB"/>
        </w:rPr>
        <w:t xml:space="preserve"> </w:t>
      </w:r>
      <w:r w:rsidRPr="00952A69">
        <w:rPr>
          <w:rFonts w:eastAsia="Times New Roman" w:cs="Arial"/>
          <w:color w:val="000000"/>
          <w:sz w:val="22"/>
          <w:lang w:eastAsia="en-GB"/>
        </w:rPr>
        <w:t>with parental preference unless</w:t>
      </w:r>
      <w:r w:rsidRPr="00952A69">
        <w:rPr>
          <w:rFonts w:eastAsia="Times New Roman" w:cs="Arial"/>
          <w:color w:val="000000"/>
          <w:spacing w:val="1"/>
          <w:sz w:val="22"/>
          <w:lang w:eastAsia="en-GB"/>
        </w:rPr>
        <w:t xml:space="preserve"> </w:t>
      </w:r>
      <w:r w:rsidRPr="00952A69">
        <w:rPr>
          <w:rFonts w:eastAsia="Times New Roman" w:cs="Arial"/>
          <w:color w:val="000000"/>
          <w:sz w:val="22"/>
          <w:lang w:eastAsia="en-GB"/>
        </w:rPr>
        <w:t>the</w:t>
      </w:r>
      <w:r w:rsidRPr="00952A69">
        <w:rPr>
          <w:rFonts w:eastAsia="Times New Roman" w:cs="Arial"/>
          <w:color w:val="000000"/>
          <w:spacing w:val="1"/>
          <w:sz w:val="22"/>
          <w:lang w:eastAsia="en-GB"/>
        </w:rPr>
        <w:t xml:space="preserve"> </w:t>
      </w:r>
      <w:r w:rsidRPr="00952A69">
        <w:rPr>
          <w:rFonts w:eastAsia="Times New Roman" w:cs="Arial"/>
          <w:color w:val="000000"/>
          <w:sz w:val="22"/>
          <w:lang w:eastAsia="en-GB"/>
        </w:rPr>
        <w:t>published oversubscription criteria or one of the statutory reasons</w:t>
      </w:r>
      <w:r w:rsidRPr="00952A69">
        <w:rPr>
          <w:rFonts w:eastAsia="Times New Roman" w:cs="Arial"/>
          <w:color w:val="000000"/>
          <w:spacing w:val="1"/>
          <w:sz w:val="22"/>
          <w:lang w:eastAsia="en-GB"/>
        </w:rPr>
        <w:t xml:space="preserve"> </w:t>
      </w:r>
      <w:r w:rsidRPr="00952A69">
        <w:rPr>
          <w:rFonts w:eastAsia="Times New Roman" w:cs="Arial"/>
          <w:color w:val="000000"/>
          <w:sz w:val="22"/>
          <w:lang w:eastAsia="en-GB"/>
        </w:rPr>
        <w:t>for refusing admission applies.</w:t>
      </w:r>
    </w:p>
    <w:p w14:paraId="411EC64E" w14:textId="77777777" w:rsidR="00952A69" w:rsidRPr="001800DA" w:rsidRDefault="00952A69" w:rsidP="00952A69">
      <w:pPr>
        <w:rPr>
          <w:rFonts w:eastAsia="Times New Roman" w:cs="Arial"/>
          <w:b/>
          <w:sz w:val="22"/>
          <w:lang w:eastAsia="en-GB"/>
        </w:rPr>
      </w:pPr>
    </w:p>
    <w:p w14:paraId="54AA722E" w14:textId="77777777" w:rsidR="00952A69" w:rsidRPr="001800DA" w:rsidRDefault="00952A69" w:rsidP="00A20C54">
      <w:pPr>
        <w:ind w:left="620"/>
        <w:rPr>
          <w:rFonts w:eastAsia="Times New Roman" w:cs="Arial"/>
          <w:sz w:val="22"/>
          <w:lang w:eastAsia="en-GB"/>
        </w:rPr>
      </w:pPr>
      <w:r w:rsidRPr="001800DA">
        <w:rPr>
          <w:rFonts w:eastAsia="Times New Roman" w:cs="Arial"/>
          <w:sz w:val="22"/>
          <w:lang w:eastAsia="en-GB"/>
        </w:rPr>
        <w:t xml:space="preserve">With the exception of designated grammar schools, all maintained schools, and academies, including schools designated with a religious character, that have places available must offer a place to every child who has applied for one, without condition or the use of any oversubscription criteria, unless admitting the child would prejudice the efficient provision of education or use of resources (excluding the normal year of entry i.e. Reception, Year 3 and Year 7) . For example, admission authorities </w:t>
      </w:r>
      <w:r w:rsidRPr="001800DA">
        <w:rPr>
          <w:rFonts w:eastAsia="Times New Roman" w:cs="Arial"/>
          <w:b/>
          <w:sz w:val="22"/>
          <w:lang w:eastAsia="en-GB"/>
        </w:rPr>
        <w:t>must not</w:t>
      </w:r>
      <w:r w:rsidRPr="001800DA">
        <w:rPr>
          <w:rFonts w:eastAsia="Times New Roman" w:cs="Arial"/>
          <w:sz w:val="22"/>
          <w:lang w:eastAsia="en-GB"/>
        </w:rPr>
        <w:t xml:space="preserve"> refuse to admit a child solely because:</w:t>
      </w:r>
    </w:p>
    <w:p w14:paraId="29EB325E" w14:textId="77777777" w:rsidR="00952A69" w:rsidRPr="003C046A" w:rsidRDefault="00952A69" w:rsidP="00952A69">
      <w:pPr>
        <w:ind w:left="540"/>
        <w:rPr>
          <w:rFonts w:eastAsia="Times New Roman" w:cs="Arial"/>
          <w:szCs w:val="24"/>
          <w:lang w:eastAsia="en-GB"/>
        </w:rPr>
      </w:pPr>
    </w:p>
    <w:p w14:paraId="3EF809F4" w14:textId="77777777" w:rsidR="00952A69" w:rsidRPr="001800DA" w:rsidRDefault="00952A69" w:rsidP="00952A69">
      <w:pPr>
        <w:ind w:left="1260"/>
        <w:rPr>
          <w:rFonts w:eastAsia="Times New Roman" w:cs="Arial"/>
          <w:sz w:val="22"/>
          <w:lang w:eastAsia="en-GB"/>
        </w:rPr>
      </w:pPr>
      <w:r w:rsidRPr="003C046A">
        <w:rPr>
          <w:rFonts w:eastAsia="Times New Roman" w:cs="Arial"/>
          <w:szCs w:val="24"/>
          <w:lang w:eastAsia="en-GB"/>
        </w:rPr>
        <w:t>a</w:t>
      </w:r>
      <w:r w:rsidRPr="001800DA">
        <w:rPr>
          <w:rFonts w:eastAsia="Times New Roman" w:cs="Arial"/>
          <w:sz w:val="22"/>
          <w:lang w:eastAsia="en-GB"/>
        </w:rPr>
        <w:t xml:space="preserve">) they have applied later than other applicants; </w:t>
      </w:r>
    </w:p>
    <w:p w14:paraId="4CA2AC42" w14:textId="77777777" w:rsidR="00952A69" w:rsidRPr="001800DA" w:rsidRDefault="00952A69" w:rsidP="00952A69">
      <w:pPr>
        <w:ind w:left="1260"/>
        <w:rPr>
          <w:rFonts w:eastAsia="Times New Roman" w:cs="Arial"/>
          <w:sz w:val="22"/>
          <w:lang w:eastAsia="en-GB"/>
        </w:rPr>
      </w:pPr>
      <w:r w:rsidRPr="001800DA">
        <w:rPr>
          <w:rFonts w:eastAsia="Times New Roman" w:cs="Arial"/>
          <w:sz w:val="22"/>
          <w:lang w:eastAsia="en-GB"/>
        </w:rPr>
        <w:t xml:space="preserve">b) they are not of the faith of the school in the case of a school designated with a religious character; </w:t>
      </w:r>
    </w:p>
    <w:p w14:paraId="17B738EB" w14:textId="77777777" w:rsidR="00952A69" w:rsidRPr="001800DA" w:rsidRDefault="00952A69" w:rsidP="00952A69">
      <w:pPr>
        <w:ind w:left="1260"/>
        <w:rPr>
          <w:rFonts w:eastAsia="Times New Roman" w:cs="Arial"/>
          <w:sz w:val="22"/>
          <w:lang w:eastAsia="en-GB"/>
        </w:rPr>
      </w:pPr>
      <w:r w:rsidRPr="001800DA">
        <w:rPr>
          <w:rFonts w:eastAsia="Times New Roman" w:cs="Arial"/>
          <w:sz w:val="22"/>
          <w:lang w:eastAsia="en-GB"/>
        </w:rPr>
        <w:t xml:space="preserve">c) they have followed a different curriculum at their previous school; or </w:t>
      </w:r>
    </w:p>
    <w:p w14:paraId="6B0F5A26" w14:textId="77777777" w:rsidR="00952A69" w:rsidRPr="001800DA" w:rsidRDefault="00952A69" w:rsidP="00952A69">
      <w:pPr>
        <w:ind w:left="1260"/>
        <w:rPr>
          <w:rFonts w:eastAsia="Times New Roman" w:cs="Arial"/>
          <w:sz w:val="22"/>
          <w:lang w:eastAsia="en-GB"/>
        </w:rPr>
      </w:pPr>
      <w:r w:rsidRPr="001800DA">
        <w:rPr>
          <w:rFonts w:eastAsia="Times New Roman" w:cs="Arial"/>
          <w:sz w:val="22"/>
          <w:lang w:eastAsia="en-GB"/>
        </w:rPr>
        <w:t>d) information has not been received from their previous school.</w:t>
      </w:r>
    </w:p>
    <w:p w14:paraId="47024849" w14:textId="77777777" w:rsidR="00952A69" w:rsidRPr="001800DA" w:rsidRDefault="00952A69" w:rsidP="00952A69">
      <w:pPr>
        <w:ind w:left="1260"/>
        <w:rPr>
          <w:rFonts w:eastAsia="Times New Roman" w:cs="Arial"/>
          <w:sz w:val="22"/>
          <w:lang w:eastAsia="en-GB"/>
        </w:rPr>
      </w:pPr>
    </w:p>
    <w:p w14:paraId="3D9BE253" w14:textId="77777777" w:rsidR="00952A69" w:rsidRDefault="00952A69" w:rsidP="00D6494C">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sidRPr="00952A69">
        <w:rPr>
          <w:rFonts w:eastAsia="Times New Roman" w:cs="Arial"/>
          <w:sz w:val="22"/>
          <w:lang w:eastAsia="en-GB"/>
        </w:rPr>
        <w:t>Where an admission authority is dealing with multiple in-year admissions and does not have sufficient places for every child who has applied for one, they must allocate places based on the oversubscription criteria in their determined admission arrangements only</w:t>
      </w:r>
    </w:p>
    <w:p w14:paraId="204660C6" w14:textId="77777777" w:rsidR="00082B7C" w:rsidRDefault="00A20C54" w:rsidP="00082B7C">
      <w:pPr>
        <w:widowControl w:val="0"/>
        <w:tabs>
          <w:tab w:val="left" w:pos="620"/>
        </w:tabs>
        <w:autoSpaceDE w:val="0"/>
        <w:autoSpaceDN w:val="0"/>
        <w:adjustRightInd w:val="0"/>
        <w:spacing w:before="29"/>
        <w:ind w:right="81"/>
        <w:jc w:val="both"/>
        <w:rPr>
          <w:rFonts w:eastAsia="Times New Roman" w:cs="Arial"/>
          <w:sz w:val="22"/>
          <w:lang w:eastAsia="en-GB"/>
        </w:rPr>
      </w:pPr>
      <w:r w:rsidRPr="00082B7C">
        <w:rPr>
          <w:noProof/>
          <w:color w:val="FFFFFF"/>
          <w:sz w:val="36"/>
          <w:szCs w:val="36"/>
          <w:lang w:eastAsia="en-GB"/>
        </w:rPr>
        <mc:AlternateContent>
          <mc:Choice Requires="wps">
            <w:drawing>
              <wp:anchor distT="0" distB="0" distL="114300" distR="114300" simplePos="0" relativeHeight="251665408" behindDoc="1" locked="0" layoutInCell="0" allowOverlap="1" wp14:anchorId="74225AC5" wp14:editId="65011EE4">
                <wp:simplePos x="0" y="0"/>
                <wp:positionH relativeFrom="margin">
                  <wp:posOffset>-1255</wp:posOffset>
                </wp:positionH>
                <wp:positionV relativeFrom="paragraph">
                  <wp:posOffset>105806</wp:posOffset>
                </wp:positionV>
                <wp:extent cx="6231662" cy="285420"/>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1662" cy="2854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D07EC" w14:textId="77777777" w:rsidR="00082B7C" w:rsidRPr="005F16E0" w:rsidRDefault="00082B7C" w:rsidP="00082B7C">
                            <w:pPr>
                              <w:rPr>
                                <w:color w:val="FFFFFF" w:themeColor="background1"/>
                                <w:sz w:val="28"/>
                                <w:szCs w:val="28"/>
                              </w:rPr>
                            </w:pPr>
                            <w:r w:rsidRPr="005F16E0">
                              <w:rPr>
                                <w:color w:val="FFFFFF" w:themeColor="background1"/>
                                <w:sz w:val="28"/>
                                <w:szCs w:val="28"/>
                              </w:rPr>
                              <w:t xml:space="preserve">Application </w:t>
                            </w:r>
                            <w:r w:rsidR="005F16E0">
                              <w:rPr>
                                <w:color w:val="FFFFFF" w:themeColor="background1"/>
                                <w:sz w:val="28"/>
                                <w:szCs w:val="28"/>
                              </w:rPr>
                              <w:t xml:space="preserve">and allocation </w:t>
                            </w:r>
                            <w:r w:rsidRPr="005F16E0">
                              <w:rPr>
                                <w:color w:val="FFFFFF" w:themeColor="background1"/>
                                <w:sz w:val="28"/>
                                <w:szCs w:val="28"/>
                              </w:rPr>
                              <w:t xml:space="preserve">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AB5828" id="Rectangle 2" o:spid="_x0000_s1029" style="position:absolute;left:0;text-align:left;margin-left:-.1pt;margin-top:8.35pt;width:490.7pt;height:22.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" o:allowincell="f" fillcolor="#339" stroked="f">
                <v:path arrowok="t"/>
                <v:textbox>
                  <w:txbxContent>
                    <w:p w:rsidR="00082B7C" w:rsidRPr="005F16E0" w:rsidRDefault="00082B7C" w:rsidP="00082B7C">
                      <w:pPr>
                        <w:rPr>
                          <w:color w:val="FFFFFF" w:themeColor="background1"/>
                          <w:sz w:val="28"/>
                          <w:szCs w:val="28"/>
                        </w:rPr>
                      </w:pPr>
                      <w:r w:rsidRPr="005F16E0">
                        <w:rPr>
                          <w:color w:val="FFFFFF" w:themeColor="background1"/>
                          <w:sz w:val="28"/>
                          <w:szCs w:val="28"/>
                        </w:rPr>
                        <w:t xml:space="preserve">Application </w:t>
                      </w:r>
                      <w:r w:rsidR="005F16E0">
                        <w:rPr>
                          <w:color w:val="FFFFFF" w:themeColor="background1"/>
                          <w:sz w:val="28"/>
                          <w:szCs w:val="28"/>
                        </w:rPr>
                        <w:t xml:space="preserve">and allocation </w:t>
                      </w:r>
                      <w:r w:rsidRPr="005F16E0">
                        <w:rPr>
                          <w:color w:val="FFFFFF" w:themeColor="background1"/>
                          <w:sz w:val="28"/>
                          <w:szCs w:val="28"/>
                        </w:rPr>
                        <w:t xml:space="preserve">process </w:t>
                      </w:r>
                    </w:p>
                  </w:txbxContent>
                </v:textbox>
                <w10:wrap anchorx="margin"/>
              </v:rect>
            </w:pict>
          </mc:Fallback>
        </mc:AlternateContent>
      </w:r>
    </w:p>
    <w:p w14:paraId="46FB3E82" w14:textId="77777777" w:rsidR="00082B7C" w:rsidRDefault="00082B7C" w:rsidP="00082B7C">
      <w:pPr>
        <w:widowControl w:val="0"/>
        <w:tabs>
          <w:tab w:val="left" w:pos="620"/>
        </w:tabs>
        <w:autoSpaceDE w:val="0"/>
        <w:autoSpaceDN w:val="0"/>
        <w:adjustRightInd w:val="0"/>
        <w:spacing w:before="29"/>
        <w:ind w:right="81"/>
        <w:jc w:val="both"/>
        <w:rPr>
          <w:rFonts w:eastAsia="Times New Roman" w:cs="Arial"/>
          <w:sz w:val="22"/>
          <w:lang w:eastAsia="en-GB"/>
        </w:rPr>
      </w:pPr>
    </w:p>
    <w:p w14:paraId="2F99CC02" w14:textId="77777777" w:rsidR="00952A69" w:rsidRPr="00952A69" w:rsidRDefault="00952A69" w:rsidP="00952A69">
      <w:pPr>
        <w:pStyle w:val="ListParagraph"/>
        <w:rPr>
          <w:rFonts w:eastAsia="Times New Roman" w:cs="Arial"/>
          <w:sz w:val="22"/>
          <w:lang w:eastAsia="en-GB"/>
        </w:rPr>
      </w:pPr>
    </w:p>
    <w:p w14:paraId="3A3426D8" w14:textId="77777777" w:rsidR="003D57B3" w:rsidRDefault="003D57B3" w:rsidP="003D57B3">
      <w:pPr>
        <w:pStyle w:val="ListParagraph"/>
        <w:numPr>
          <w:ilvl w:val="0"/>
          <w:numId w:val="1"/>
        </w:numPr>
        <w:rPr>
          <w:rFonts w:eastAsia="Times New Roman" w:cs="Arial"/>
          <w:sz w:val="22"/>
          <w:lang w:eastAsia="en-GB"/>
        </w:rPr>
      </w:pPr>
      <w:r>
        <w:rPr>
          <w:rFonts w:eastAsia="Times New Roman" w:cs="Arial"/>
          <w:sz w:val="22"/>
          <w:lang w:eastAsia="en-GB"/>
        </w:rPr>
        <w:t xml:space="preserve">Where a </w:t>
      </w:r>
      <w:r w:rsidRPr="003D57B3">
        <w:rPr>
          <w:rFonts w:eastAsia="Times New Roman" w:cs="Arial"/>
          <w:sz w:val="22"/>
          <w:lang w:eastAsia="en-GB"/>
        </w:rPr>
        <w:t>child</w:t>
      </w:r>
      <w:r>
        <w:rPr>
          <w:rFonts w:eastAsia="Times New Roman" w:cs="Arial"/>
          <w:sz w:val="22"/>
          <w:lang w:eastAsia="en-GB"/>
        </w:rPr>
        <w:t xml:space="preserve"> is </w:t>
      </w:r>
      <w:r w:rsidRPr="003D57B3">
        <w:rPr>
          <w:rFonts w:eastAsia="Times New Roman" w:cs="Arial"/>
          <w:sz w:val="22"/>
          <w:lang w:eastAsia="en-GB"/>
        </w:rPr>
        <w:t xml:space="preserve">already attending a North Yorkshire school </w:t>
      </w:r>
      <w:r>
        <w:rPr>
          <w:rFonts w:eastAsia="Times New Roman" w:cs="Arial"/>
          <w:sz w:val="22"/>
          <w:lang w:eastAsia="en-GB"/>
        </w:rPr>
        <w:t xml:space="preserve">and they </w:t>
      </w:r>
      <w:r w:rsidRPr="003D57B3">
        <w:rPr>
          <w:rFonts w:eastAsia="Times New Roman" w:cs="Arial"/>
          <w:sz w:val="22"/>
          <w:lang w:eastAsia="en-GB"/>
        </w:rPr>
        <w:t>wish</w:t>
      </w:r>
      <w:r>
        <w:rPr>
          <w:rFonts w:eastAsia="Times New Roman" w:cs="Arial"/>
          <w:sz w:val="22"/>
          <w:lang w:eastAsia="en-GB"/>
        </w:rPr>
        <w:t xml:space="preserve"> </w:t>
      </w:r>
      <w:r w:rsidRPr="003D57B3">
        <w:rPr>
          <w:rFonts w:eastAsia="Times New Roman" w:cs="Arial"/>
          <w:sz w:val="22"/>
          <w:lang w:eastAsia="en-GB"/>
        </w:rPr>
        <w:t>to transfer to another school, parents should, in the first instance discuss the transfer with the current school.</w:t>
      </w:r>
    </w:p>
    <w:p w14:paraId="7DC2F632" w14:textId="77777777" w:rsidR="00204894" w:rsidRDefault="00204894" w:rsidP="00204894">
      <w:pPr>
        <w:pStyle w:val="ListParagraph"/>
        <w:ind w:left="643"/>
        <w:rPr>
          <w:rFonts w:eastAsia="Times New Roman" w:cs="Arial"/>
          <w:sz w:val="22"/>
          <w:lang w:eastAsia="en-GB"/>
        </w:rPr>
      </w:pPr>
    </w:p>
    <w:p w14:paraId="3B6BD22D" w14:textId="77777777" w:rsidR="00952A69" w:rsidRDefault="00C46858" w:rsidP="00952A69">
      <w:pPr>
        <w:pStyle w:val="ListParagraph"/>
        <w:numPr>
          <w:ilvl w:val="0"/>
          <w:numId w:val="1"/>
        </w:numPr>
        <w:rPr>
          <w:rFonts w:eastAsia="Times New Roman" w:cs="Arial"/>
          <w:sz w:val="22"/>
          <w:lang w:eastAsia="en-GB"/>
        </w:rPr>
      </w:pPr>
      <w:r>
        <w:rPr>
          <w:rFonts w:eastAsia="Times New Roman" w:cs="Arial"/>
          <w:sz w:val="22"/>
          <w:lang w:eastAsia="en-GB"/>
        </w:rPr>
        <w:t>Applicants living in North Yorkshire who want to apply for a school place or those familie</w:t>
      </w:r>
      <w:r w:rsidR="00082B7C">
        <w:rPr>
          <w:rFonts w:eastAsia="Times New Roman" w:cs="Arial"/>
          <w:sz w:val="22"/>
          <w:lang w:eastAsia="en-GB"/>
        </w:rPr>
        <w:t>s</w:t>
      </w:r>
      <w:r>
        <w:rPr>
          <w:rFonts w:eastAsia="Times New Roman" w:cs="Arial"/>
          <w:sz w:val="22"/>
          <w:lang w:eastAsia="en-GB"/>
        </w:rPr>
        <w:t xml:space="preserve"> who are moving </w:t>
      </w:r>
      <w:r w:rsidR="00FE76B7">
        <w:rPr>
          <w:rFonts w:eastAsia="Times New Roman" w:cs="Arial"/>
          <w:sz w:val="22"/>
          <w:lang w:eastAsia="en-GB"/>
        </w:rPr>
        <w:t xml:space="preserve">into North Yorkshire may apply </w:t>
      </w:r>
      <w:r>
        <w:rPr>
          <w:rFonts w:eastAsia="Times New Roman" w:cs="Arial"/>
          <w:sz w:val="22"/>
          <w:lang w:eastAsia="en-GB"/>
        </w:rPr>
        <w:t>by completing an application form.</w:t>
      </w:r>
    </w:p>
    <w:p w14:paraId="326AE57C" w14:textId="77777777" w:rsidR="00204894" w:rsidRPr="00204894" w:rsidRDefault="00204894" w:rsidP="00204894">
      <w:pPr>
        <w:pStyle w:val="ListParagraph"/>
        <w:rPr>
          <w:rFonts w:eastAsia="Times New Roman" w:cs="Arial"/>
          <w:sz w:val="22"/>
          <w:lang w:eastAsia="en-GB"/>
        </w:rPr>
      </w:pPr>
    </w:p>
    <w:p w14:paraId="1470108E" w14:textId="77777777" w:rsidR="00292362" w:rsidRDefault="00C46858" w:rsidP="00292362">
      <w:pPr>
        <w:pStyle w:val="ListParagraph"/>
        <w:numPr>
          <w:ilvl w:val="0"/>
          <w:numId w:val="1"/>
        </w:numPr>
        <w:rPr>
          <w:rFonts w:eastAsia="Times New Roman" w:cs="Arial"/>
          <w:sz w:val="22"/>
          <w:lang w:eastAsia="en-GB"/>
        </w:rPr>
      </w:pPr>
      <w:r>
        <w:rPr>
          <w:rFonts w:eastAsia="Times New Roman" w:cs="Arial"/>
          <w:sz w:val="22"/>
          <w:lang w:eastAsia="en-GB"/>
        </w:rPr>
        <w:t>The form is for applicants to express a preference for places both in North Yorkshire schools and at schools maintained by other local authorities and academies in other local areas.</w:t>
      </w:r>
    </w:p>
    <w:p w14:paraId="2A37C6CB" w14:textId="77777777" w:rsidR="00292362" w:rsidRPr="00292362" w:rsidRDefault="00292362" w:rsidP="00292362">
      <w:pPr>
        <w:pStyle w:val="ListParagraph"/>
        <w:rPr>
          <w:rFonts w:eastAsia="Times New Roman" w:cs="Arial"/>
          <w:sz w:val="22"/>
          <w:lang w:eastAsia="en-GB"/>
        </w:rPr>
      </w:pPr>
    </w:p>
    <w:p w14:paraId="4C3D4C1F" w14:textId="0EA96ABA" w:rsidR="00C46858" w:rsidRPr="00292362" w:rsidRDefault="00204894" w:rsidP="00292362">
      <w:pPr>
        <w:pStyle w:val="ListParagraph"/>
        <w:numPr>
          <w:ilvl w:val="0"/>
          <w:numId w:val="1"/>
        </w:numPr>
        <w:rPr>
          <w:rFonts w:eastAsia="Times New Roman" w:cs="Arial"/>
          <w:sz w:val="22"/>
          <w:lang w:eastAsia="en-GB"/>
        </w:rPr>
      </w:pPr>
      <w:r w:rsidRPr="00292362">
        <w:rPr>
          <w:rFonts w:eastAsia="Times New Roman" w:cs="Arial"/>
          <w:sz w:val="22"/>
          <w:lang w:eastAsia="en-GB"/>
        </w:rPr>
        <w:t xml:space="preserve">Only one application can be processed for a child at a given time. Where an application is received from more than one parent for the same child and the schools differ, the Authority will inform both applicants. </w:t>
      </w:r>
      <w:r w:rsidR="00292362" w:rsidRPr="00292362">
        <w:rPr>
          <w:rFonts w:eastAsia="Times New Roman" w:cs="Arial"/>
          <w:sz w:val="22"/>
          <w:lang w:eastAsia="en-GB"/>
        </w:rPr>
        <w:t>In most circumstances, t</w:t>
      </w:r>
      <w:r w:rsidRPr="00292362">
        <w:rPr>
          <w:rFonts w:eastAsia="Times New Roman" w:cs="Arial"/>
          <w:sz w:val="22"/>
          <w:lang w:eastAsia="en-GB"/>
        </w:rPr>
        <w:t xml:space="preserve">he application (s) will not </w:t>
      </w:r>
      <w:r w:rsidR="00B41660" w:rsidRPr="00292362">
        <w:rPr>
          <w:rFonts w:eastAsia="Times New Roman" w:cs="Arial"/>
          <w:sz w:val="22"/>
          <w:lang w:eastAsia="en-GB"/>
        </w:rPr>
        <w:t xml:space="preserve">be </w:t>
      </w:r>
      <w:r w:rsidRPr="00292362">
        <w:rPr>
          <w:rFonts w:eastAsia="Times New Roman" w:cs="Arial"/>
          <w:sz w:val="22"/>
          <w:lang w:eastAsia="en-GB"/>
        </w:rPr>
        <w:t>process</w:t>
      </w:r>
      <w:r w:rsidR="00B41660" w:rsidRPr="00292362">
        <w:rPr>
          <w:rFonts w:eastAsia="Times New Roman" w:cs="Arial"/>
          <w:sz w:val="22"/>
          <w:lang w:eastAsia="en-GB"/>
        </w:rPr>
        <w:t xml:space="preserve">ed until agreement with both applicants is received or one applicant can prove that they have a legal right to have their preferences considered over the other. </w:t>
      </w:r>
    </w:p>
    <w:p w14:paraId="73132200" w14:textId="77777777" w:rsidR="00292362" w:rsidRPr="00292362" w:rsidRDefault="00292362" w:rsidP="00292362">
      <w:pPr>
        <w:pStyle w:val="ListParagraph"/>
        <w:rPr>
          <w:rFonts w:eastAsia="Times New Roman" w:cs="Arial"/>
          <w:sz w:val="22"/>
          <w:lang w:eastAsia="en-GB"/>
        </w:rPr>
      </w:pPr>
    </w:p>
    <w:p w14:paraId="2B5EE8BB" w14:textId="77777777" w:rsidR="00292362" w:rsidRPr="00292362" w:rsidRDefault="00292362" w:rsidP="00292362">
      <w:pPr>
        <w:pStyle w:val="ListParagraph"/>
        <w:ind w:left="643"/>
        <w:rPr>
          <w:rFonts w:eastAsia="Times New Roman" w:cs="Arial"/>
          <w:sz w:val="22"/>
          <w:lang w:eastAsia="en-GB"/>
        </w:rPr>
      </w:pPr>
    </w:p>
    <w:p w14:paraId="669E1B53" w14:textId="77777777" w:rsidR="00952A69" w:rsidRDefault="00516793" w:rsidP="00952A69">
      <w:pPr>
        <w:pStyle w:val="ListParagraph"/>
        <w:numPr>
          <w:ilvl w:val="0"/>
          <w:numId w:val="1"/>
        </w:numPr>
        <w:rPr>
          <w:rFonts w:eastAsia="Times New Roman" w:cs="Arial"/>
          <w:sz w:val="22"/>
          <w:lang w:eastAsia="en-GB"/>
        </w:rPr>
      </w:pPr>
      <w:r>
        <w:rPr>
          <w:rFonts w:eastAsia="Times New Roman" w:cs="Arial"/>
          <w:sz w:val="22"/>
          <w:lang w:eastAsia="en-GB"/>
        </w:rPr>
        <w:t>Following submission the Authority may seek clarification on details in an application or further information in relation to the application including proof of address.</w:t>
      </w:r>
    </w:p>
    <w:p w14:paraId="5A8B25BA" w14:textId="77777777" w:rsidR="00B41660" w:rsidRPr="00B41660" w:rsidRDefault="00B41660" w:rsidP="00B41660">
      <w:pPr>
        <w:pStyle w:val="ListParagraph"/>
        <w:rPr>
          <w:rFonts w:eastAsia="Times New Roman" w:cs="Arial"/>
          <w:sz w:val="22"/>
          <w:lang w:eastAsia="en-GB"/>
        </w:rPr>
      </w:pPr>
    </w:p>
    <w:p w14:paraId="273343F6" w14:textId="77777777" w:rsidR="00B41660" w:rsidRDefault="00B41660" w:rsidP="00B41660">
      <w:pPr>
        <w:pStyle w:val="ListParagraph"/>
        <w:ind w:left="643"/>
        <w:rPr>
          <w:rFonts w:eastAsia="Times New Roman" w:cs="Arial"/>
          <w:sz w:val="22"/>
          <w:lang w:eastAsia="en-GB"/>
        </w:rPr>
      </w:pPr>
    </w:p>
    <w:p w14:paraId="74C303B7" w14:textId="77777777" w:rsidR="00952A69" w:rsidRDefault="00516793" w:rsidP="00952A69">
      <w:pPr>
        <w:pStyle w:val="ListParagraph"/>
        <w:numPr>
          <w:ilvl w:val="0"/>
          <w:numId w:val="1"/>
        </w:numPr>
        <w:rPr>
          <w:rFonts w:eastAsia="Times New Roman" w:cs="Arial"/>
          <w:sz w:val="22"/>
          <w:lang w:eastAsia="en-GB"/>
        </w:rPr>
      </w:pPr>
      <w:r>
        <w:rPr>
          <w:rFonts w:eastAsia="Times New Roman" w:cs="Arial"/>
          <w:sz w:val="22"/>
          <w:lang w:eastAsia="en-GB"/>
        </w:rPr>
        <w:t>An application will be processed 6 school weeks in advance of when the place is required. Applications received more than a term in advance maybe</w:t>
      </w:r>
      <w:r w:rsidR="00FE76B7">
        <w:rPr>
          <w:rFonts w:eastAsia="Times New Roman" w:cs="Arial"/>
          <w:sz w:val="22"/>
          <w:lang w:eastAsia="en-GB"/>
        </w:rPr>
        <w:t xml:space="preserve"> put on hold or withdrawn, </w:t>
      </w:r>
      <w:r>
        <w:rPr>
          <w:rFonts w:eastAsia="Times New Roman" w:cs="Arial"/>
          <w:sz w:val="22"/>
          <w:lang w:eastAsia="en-GB"/>
        </w:rPr>
        <w:t xml:space="preserve">for </w:t>
      </w:r>
      <w:r>
        <w:rPr>
          <w:rFonts w:eastAsia="Times New Roman" w:cs="Arial"/>
          <w:sz w:val="22"/>
          <w:lang w:eastAsia="en-GB"/>
        </w:rPr>
        <w:lastRenderedPageBreak/>
        <w:t xml:space="preserve">example </w:t>
      </w:r>
      <w:r w:rsidR="00B90502">
        <w:rPr>
          <w:rFonts w:eastAsia="Times New Roman" w:cs="Arial"/>
          <w:sz w:val="22"/>
          <w:lang w:eastAsia="en-GB"/>
        </w:rPr>
        <w:t>where there are outstanding applications for the current term or ha</w:t>
      </w:r>
      <w:r w:rsidR="00B41660">
        <w:rPr>
          <w:rFonts w:eastAsia="Times New Roman" w:cs="Arial"/>
          <w:sz w:val="22"/>
          <w:lang w:eastAsia="en-GB"/>
        </w:rPr>
        <w:t xml:space="preserve">lf term that require processing eg an </w:t>
      </w:r>
      <w:r>
        <w:rPr>
          <w:rFonts w:eastAsia="Times New Roman" w:cs="Arial"/>
          <w:sz w:val="22"/>
          <w:lang w:eastAsia="en-GB"/>
        </w:rPr>
        <w:t xml:space="preserve">application made in April for Year </w:t>
      </w:r>
      <w:r w:rsidR="00B90502">
        <w:rPr>
          <w:rFonts w:eastAsia="Times New Roman" w:cs="Arial"/>
          <w:sz w:val="22"/>
          <w:lang w:eastAsia="en-GB"/>
        </w:rPr>
        <w:t>3</w:t>
      </w:r>
      <w:r>
        <w:rPr>
          <w:rFonts w:eastAsia="Times New Roman" w:cs="Arial"/>
          <w:sz w:val="22"/>
          <w:lang w:eastAsia="en-GB"/>
        </w:rPr>
        <w:t xml:space="preserve"> in the next school year will be dealt </w:t>
      </w:r>
      <w:r w:rsidR="00B90502">
        <w:rPr>
          <w:rFonts w:eastAsia="Times New Roman" w:cs="Arial"/>
          <w:sz w:val="22"/>
          <w:lang w:eastAsia="en-GB"/>
        </w:rPr>
        <w:t xml:space="preserve">with after applications for Year 2 for the same cohort </w:t>
      </w:r>
      <w:r w:rsidR="00B41660">
        <w:rPr>
          <w:rFonts w:eastAsia="Times New Roman" w:cs="Arial"/>
          <w:sz w:val="22"/>
          <w:lang w:eastAsia="en-GB"/>
        </w:rPr>
        <w:t>in the current year.</w:t>
      </w:r>
    </w:p>
    <w:p w14:paraId="78726B07" w14:textId="77777777" w:rsidR="00B41660" w:rsidRPr="00952A69" w:rsidRDefault="00B41660" w:rsidP="00B41660">
      <w:pPr>
        <w:pStyle w:val="ListParagraph"/>
        <w:ind w:left="643"/>
        <w:rPr>
          <w:rFonts w:eastAsia="Times New Roman" w:cs="Arial"/>
          <w:sz w:val="22"/>
          <w:lang w:eastAsia="en-GB"/>
        </w:rPr>
      </w:pPr>
    </w:p>
    <w:p w14:paraId="5880ECF1" w14:textId="77777777" w:rsidR="00B90502" w:rsidRDefault="00B90502" w:rsidP="00D6494C">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 xml:space="preserve">Parents can list up to five preferences and the application </w:t>
      </w:r>
      <w:r w:rsidR="00415369">
        <w:rPr>
          <w:rFonts w:eastAsia="Times New Roman" w:cs="Arial"/>
          <w:sz w:val="22"/>
          <w:lang w:eastAsia="en-GB"/>
        </w:rPr>
        <w:t xml:space="preserve">also </w:t>
      </w:r>
      <w:r>
        <w:rPr>
          <w:rFonts w:eastAsia="Times New Roman" w:cs="Arial"/>
          <w:sz w:val="22"/>
          <w:lang w:eastAsia="en-GB"/>
        </w:rPr>
        <w:t>allows parents to:</w:t>
      </w:r>
    </w:p>
    <w:p w14:paraId="650ECE10" w14:textId="77777777" w:rsidR="00B90502" w:rsidRPr="00B90502" w:rsidRDefault="00B90502" w:rsidP="00B90502">
      <w:pPr>
        <w:pStyle w:val="ListParagraph"/>
        <w:rPr>
          <w:rFonts w:eastAsia="Times New Roman" w:cs="Arial"/>
          <w:sz w:val="22"/>
          <w:lang w:eastAsia="en-GB"/>
        </w:rPr>
      </w:pPr>
    </w:p>
    <w:p w14:paraId="040426F7" w14:textId="77777777" w:rsidR="00415369" w:rsidRDefault="00415369" w:rsidP="00B90502">
      <w:pPr>
        <w:pStyle w:val="ListParagraph"/>
        <w:widowControl w:val="0"/>
        <w:numPr>
          <w:ilvl w:val="0"/>
          <w:numId w:val="7"/>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 xml:space="preserve">provide reasons why they want a place at that school, this information is passed to the relevant admission authority, </w:t>
      </w:r>
    </w:p>
    <w:p w14:paraId="2E577B78" w14:textId="77777777" w:rsidR="00952A69" w:rsidRDefault="00B90502" w:rsidP="00B90502">
      <w:pPr>
        <w:pStyle w:val="ListParagraph"/>
        <w:widowControl w:val="0"/>
        <w:numPr>
          <w:ilvl w:val="0"/>
          <w:numId w:val="7"/>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 xml:space="preserve">list </w:t>
      </w:r>
      <w:r w:rsidR="00415369">
        <w:rPr>
          <w:rFonts w:eastAsia="Times New Roman" w:cs="Arial"/>
          <w:sz w:val="22"/>
          <w:lang w:eastAsia="en-GB"/>
        </w:rPr>
        <w:t xml:space="preserve">the schools in </w:t>
      </w:r>
      <w:r>
        <w:rPr>
          <w:rFonts w:eastAsia="Times New Roman" w:cs="Arial"/>
          <w:sz w:val="22"/>
          <w:lang w:eastAsia="en-GB"/>
        </w:rPr>
        <w:t>order of preference</w:t>
      </w:r>
    </w:p>
    <w:p w14:paraId="6D2864BC" w14:textId="77777777" w:rsidR="00415369" w:rsidRDefault="00415369" w:rsidP="00B90502">
      <w:pPr>
        <w:pStyle w:val="ListParagraph"/>
        <w:widowControl w:val="0"/>
        <w:numPr>
          <w:ilvl w:val="0"/>
          <w:numId w:val="7"/>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provide any other details that maybe pertinent to the processing of their application for example start date, future address, siblings at their preferred school</w:t>
      </w:r>
    </w:p>
    <w:p w14:paraId="41AD7EB3" w14:textId="77777777" w:rsidR="00082B7C" w:rsidRDefault="00082B7C" w:rsidP="00082B7C">
      <w:pPr>
        <w:pStyle w:val="ListParagraph"/>
        <w:widowControl w:val="0"/>
        <w:tabs>
          <w:tab w:val="left" w:pos="620"/>
        </w:tabs>
        <w:autoSpaceDE w:val="0"/>
        <w:autoSpaceDN w:val="0"/>
        <w:adjustRightInd w:val="0"/>
        <w:spacing w:before="29"/>
        <w:ind w:left="502" w:right="81"/>
        <w:jc w:val="both"/>
        <w:rPr>
          <w:rFonts w:eastAsia="Times New Roman" w:cs="Arial"/>
          <w:sz w:val="22"/>
          <w:lang w:eastAsia="en-GB"/>
        </w:rPr>
      </w:pPr>
    </w:p>
    <w:p w14:paraId="37E2835A" w14:textId="77777777" w:rsidR="00952A69" w:rsidRDefault="00415369" w:rsidP="00D6494C">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 xml:space="preserve">Parents are advised to consider their catchment school for their home address </w:t>
      </w:r>
      <w:r w:rsidR="00E86A5E">
        <w:rPr>
          <w:rFonts w:eastAsia="Times New Roman" w:cs="Arial"/>
          <w:sz w:val="22"/>
          <w:lang w:eastAsia="en-GB"/>
        </w:rPr>
        <w:t xml:space="preserve">as well as any implications of home to school transport when expressing preferences. Each home address falls in a catchment area designated by the Authority. This information is available online at </w:t>
      </w:r>
      <w:hyperlink r:id="rId11" w:history="1">
        <w:r w:rsidR="00E86A5E" w:rsidRPr="007D3B3F">
          <w:rPr>
            <w:rStyle w:val="Hyperlink"/>
            <w:rFonts w:eastAsia="Times New Roman" w:cs="Arial"/>
            <w:sz w:val="22"/>
            <w:lang w:eastAsia="en-GB"/>
          </w:rPr>
          <w:t>www.northyorks.gov.uk/admissions</w:t>
        </w:r>
      </w:hyperlink>
      <w:r w:rsidR="00E86A5E">
        <w:rPr>
          <w:rFonts w:eastAsia="Times New Roman" w:cs="Arial"/>
          <w:sz w:val="22"/>
          <w:lang w:eastAsia="en-GB"/>
        </w:rPr>
        <w:t xml:space="preserve"> and upon request from the School Admissions Team.</w:t>
      </w:r>
    </w:p>
    <w:p w14:paraId="07D5E3DF" w14:textId="77777777" w:rsidR="00082B7C" w:rsidRPr="00082B7C" w:rsidRDefault="00082B7C" w:rsidP="00082B7C">
      <w:pPr>
        <w:pStyle w:val="ListParagraph"/>
        <w:rPr>
          <w:rFonts w:eastAsia="Times New Roman" w:cs="Arial"/>
          <w:sz w:val="22"/>
          <w:lang w:eastAsia="en-GB"/>
        </w:rPr>
      </w:pPr>
    </w:p>
    <w:p w14:paraId="3393A320" w14:textId="77777777" w:rsidR="00FE76B7" w:rsidRDefault="00FE76B7" w:rsidP="00FE76B7">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Where a preference is expressed for a school in another local authority area, the application and relevant information will be forwarded to the relevant local authority.</w:t>
      </w:r>
    </w:p>
    <w:p w14:paraId="41E5D68B" w14:textId="77777777" w:rsidR="00FE76B7" w:rsidRDefault="00FE76B7" w:rsidP="00FE76B7">
      <w:pPr>
        <w:pStyle w:val="ListParagraph"/>
        <w:widowControl w:val="0"/>
        <w:tabs>
          <w:tab w:val="left" w:pos="620"/>
        </w:tabs>
        <w:autoSpaceDE w:val="0"/>
        <w:autoSpaceDN w:val="0"/>
        <w:adjustRightInd w:val="0"/>
        <w:spacing w:before="29"/>
        <w:ind w:left="502" w:right="81"/>
        <w:jc w:val="both"/>
        <w:rPr>
          <w:rFonts w:eastAsia="Times New Roman" w:cs="Arial"/>
          <w:sz w:val="22"/>
          <w:lang w:eastAsia="en-GB"/>
        </w:rPr>
      </w:pPr>
    </w:p>
    <w:p w14:paraId="29647D1F" w14:textId="77777777" w:rsidR="00082B7C" w:rsidRDefault="00082B7C" w:rsidP="00082B7C">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Where a local authority in another area does not coordinate in year admissions the authority will accept an application from a resident of another local authority.</w:t>
      </w:r>
    </w:p>
    <w:p w14:paraId="0F20D3F3" w14:textId="77777777" w:rsidR="00571F07" w:rsidRPr="00571F07" w:rsidRDefault="00571F07" w:rsidP="00571F07">
      <w:pPr>
        <w:pStyle w:val="ListParagraph"/>
        <w:rPr>
          <w:rFonts w:eastAsia="Times New Roman" w:cs="Arial"/>
          <w:sz w:val="22"/>
          <w:lang w:eastAsia="en-GB"/>
        </w:rPr>
      </w:pPr>
    </w:p>
    <w:p w14:paraId="796FC1E7" w14:textId="77777777" w:rsidR="00571F07" w:rsidRDefault="00571F07" w:rsidP="00D85735">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sidRPr="00571F07">
        <w:rPr>
          <w:rFonts w:eastAsia="Times New Roman" w:cs="Arial"/>
          <w:sz w:val="22"/>
          <w:lang w:eastAsia="en-GB"/>
        </w:rPr>
        <w:t xml:space="preserve">Families moving or returning to North Yorkshire from outside of England </w:t>
      </w:r>
      <w:r>
        <w:rPr>
          <w:rFonts w:eastAsia="Times New Roman" w:cs="Arial"/>
          <w:sz w:val="22"/>
          <w:lang w:eastAsia="en-GB"/>
        </w:rPr>
        <w:t xml:space="preserve">will </w:t>
      </w:r>
      <w:r w:rsidRPr="00571F07">
        <w:rPr>
          <w:rFonts w:eastAsia="Times New Roman" w:cs="Arial"/>
          <w:sz w:val="22"/>
          <w:lang w:eastAsia="en-GB"/>
        </w:rPr>
        <w:t>ha</w:t>
      </w:r>
      <w:r>
        <w:rPr>
          <w:rFonts w:eastAsia="Times New Roman" w:cs="Arial"/>
          <w:sz w:val="22"/>
          <w:lang w:eastAsia="en-GB"/>
        </w:rPr>
        <w:t xml:space="preserve">ve their application considered and an application will be processed </w:t>
      </w:r>
      <w:r w:rsidRPr="00571F07">
        <w:rPr>
          <w:rFonts w:eastAsia="Times New Roman" w:cs="Arial"/>
          <w:sz w:val="22"/>
          <w:lang w:eastAsia="en-GB"/>
        </w:rPr>
        <w:t>up to 6 weeks in advance of the requested start date.</w:t>
      </w:r>
    </w:p>
    <w:p w14:paraId="4F6EB6B3" w14:textId="77777777" w:rsidR="00AA0341" w:rsidRDefault="00AA0341" w:rsidP="00AA0341">
      <w:pPr>
        <w:widowControl w:val="0"/>
        <w:tabs>
          <w:tab w:val="left" w:pos="620"/>
        </w:tabs>
        <w:autoSpaceDE w:val="0"/>
        <w:autoSpaceDN w:val="0"/>
        <w:adjustRightInd w:val="0"/>
        <w:spacing w:before="29"/>
        <w:ind w:left="502" w:right="81"/>
        <w:jc w:val="both"/>
        <w:rPr>
          <w:rFonts w:eastAsia="Times New Roman" w:cs="Arial"/>
          <w:sz w:val="22"/>
          <w:lang w:eastAsia="en-GB"/>
        </w:rPr>
      </w:pPr>
    </w:p>
    <w:p w14:paraId="6563CD90" w14:textId="77777777" w:rsidR="00AA0341" w:rsidRPr="00B41660" w:rsidRDefault="00AA0341" w:rsidP="00B41660">
      <w:pPr>
        <w:pStyle w:val="ListParagraph"/>
        <w:widowControl w:val="0"/>
        <w:numPr>
          <w:ilvl w:val="0"/>
          <w:numId w:val="9"/>
        </w:numPr>
        <w:tabs>
          <w:tab w:val="left" w:pos="620"/>
        </w:tabs>
        <w:autoSpaceDE w:val="0"/>
        <w:autoSpaceDN w:val="0"/>
        <w:adjustRightInd w:val="0"/>
        <w:spacing w:before="29"/>
        <w:ind w:right="81"/>
        <w:jc w:val="both"/>
        <w:rPr>
          <w:rFonts w:eastAsia="Times New Roman" w:cs="Arial"/>
          <w:sz w:val="22"/>
          <w:lang w:eastAsia="en-GB"/>
        </w:rPr>
      </w:pPr>
      <w:r w:rsidRPr="00B41660">
        <w:rPr>
          <w:rFonts w:eastAsia="Times New Roman" w:cs="Arial"/>
          <w:sz w:val="22"/>
          <w:lang w:eastAsia="en-GB"/>
        </w:rPr>
        <w:t xml:space="preserve">Where a school is oversubscribed evidence that a family intend returning or moving to </w:t>
      </w:r>
      <w:r w:rsidR="00B41660">
        <w:rPr>
          <w:rFonts w:eastAsia="Times New Roman" w:cs="Arial"/>
          <w:sz w:val="22"/>
          <w:lang w:eastAsia="en-GB"/>
        </w:rPr>
        <w:t xml:space="preserve">North Yorkshire, </w:t>
      </w:r>
      <w:r w:rsidRPr="00B41660">
        <w:rPr>
          <w:rFonts w:eastAsia="Times New Roman" w:cs="Arial"/>
          <w:sz w:val="22"/>
          <w:lang w:eastAsia="en-GB"/>
        </w:rPr>
        <w:t xml:space="preserve">such as a copy of flight tickets </w:t>
      </w:r>
      <w:r w:rsidR="00B41660">
        <w:rPr>
          <w:rFonts w:eastAsia="Times New Roman" w:cs="Arial"/>
          <w:sz w:val="22"/>
          <w:lang w:eastAsia="en-GB"/>
        </w:rPr>
        <w:t xml:space="preserve">or travel plans, </w:t>
      </w:r>
      <w:r w:rsidRPr="00B41660">
        <w:rPr>
          <w:rFonts w:eastAsia="Times New Roman" w:cs="Arial"/>
          <w:sz w:val="22"/>
          <w:lang w:eastAsia="en-GB"/>
        </w:rPr>
        <w:t>will be requested.</w:t>
      </w:r>
    </w:p>
    <w:p w14:paraId="40D1F3AA" w14:textId="77777777" w:rsidR="00AA0341" w:rsidRPr="00571F07" w:rsidRDefault="00AA0341" w:rsidP="00AA0341">
      <w:pPr>
        <w:pStyle w:val="ListParagraph"/>
        <w:rPr>
          <w:rFonts w:eastAsia="Times New Roman" w:cs="Arial"/>
          <w:sz w:val="22"/>
          <w:lang w:eastAsia="en-GB"/>
        </w:rPr>
      </w:pPr>
    </w:p>
    <w:p w14:paraId="517D9F3E" w14:textId="77777777" w:rsidR="0072717D" w:rsidRDefault="00AA0341" w:rsidP="00B41660">
      <w:pPr>
        <w:pStyle w:val="ListParagraph"/>
        <w:widowControl w:val="0"/>
        <w:numPr>
          <w:ilvl w:val="0"/>
          <w:numId w:val="9"/>
        </w:numPr>
        <w:tabs>
          <w:tab w:val="left" w:pos="620"/>
        </w:tabs>
        <w:autoSpaceDE w:val="0"/>
        <w:autoSpaceDN w:val="0"/>
        <w:adjustRightInd w:val="0"/>
        <w:spacing w:before="29"/>
        <w:ind w:right="81"/>
        <w:jc w:val="both"/>
        <w:rPr>
          <w:rFonts w:eastAsia="Times New Roman" w:cs="Arial"/>
          <w:sz w:val="22"/>
          <w:lang w:eastAsia="en-GB"/>
        </w:rPr>
      </w:pPr>
      <w:r w:rsidRPr="00B41660">
        <w:rPr>
          <w:rFonts w:eastAsia="Times New Roman" w:cs="Arial"/>
          <w:sz w:val="22"/>
          <w:lang w:eastAsia="en-GB"/>
        </w:rPr>
        <w:t xml:space="preserve">Where an application is made from another country, and the applicant is not able to provide the authority evidence of a return to the area before the </w:t>
      </w:r>
      <w:r w:rsidR="00DF32BA">
        <w:rPr>
          <w:rFonts w:eastAsia="Times New Roman" w:cs="Arial"/>
          <w:sz w:val="22"/>
          <w:lang w:eastAsia="en-GB"/>
        </w:rPr>
        <w:t xml:space="preserve">requested start date </w:t>
      </w:r>
      <w:r w:rsidRPr="00B41660">
        <w:rPr>
          <w:rFonts w:eastAsia="Times New Roman" w:cs="Arial"/>
          <w:sz w:val="22"/>
          <w:lang w:eastAsia="en-GB"/>
        </w:rPr>
        <w:t>then the oversubscription criteria for the admission authorities will be applied using the current home address.</w:t>
      </w:r>
    </w:p>
    <w:p w14:paraId="5B52E93C" w14:textId="77777777" w:rsidR="00CA5AD9" w:rsidRPr="00CA5AD9" w:rsidRDefault="00CA5AD9" w:rsidP="00CA5AD9">
      <w:pPr>
        <w:pStyle w:val="ListParagraph"/>
        <w:rPr>
          <w:rFonts w:eastAsia="Times New Roman" w:cs="Arial"/>
          <w:sz w:val="22"/>
          <w:lang w:eastAsia="en-GB"/>
        </w:rPr>
      </w:pPr>
    </w:p>
    <w:p w14:paraId="16CA893A" w14:textId="77777777" w:rsidR="00CA5AD9" w:rsidRPr="00B41660" w:rsidRDefault="00CA5AD9" w:rsidP="00B41660">
      <w:pPr>
        <w:pStyle w:val="ListParagraph"/>
        <w:widowControl w:val="0"/>
        <w:numPr>
          <w:ilvl w:val="0"/>
          <w:numId w:val="9"/>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 xml:space="preserve">It is the responsibility of parents of foreign nationals to check that their children have a right under their UK entry conditions to study at a school before applying </w:t>
      </w:r>
    </w:p>
    <w:p w14:paraId="72FF3528" w14:textId="77777777" w:rsidR="0072717D" w:rsidRDefault="0072717D" w:rsidP="0072717D">
      <w:pPr>
        <w:widowControl w:val="0"/>
        <w:tabs>
          <w:tab w:val="left" w:pos="620"/>
        </w:tabs>
        <w:autoSpaceDE w:val="0"/>
        <w:autoSpaceDN w:val="0"/>
        <w:adjustRightInd w:val="0"/>
        <w:spacing w:before="29"/>
        <w:ind w:left="502" w:right="81"/>
        <w:jc w:val="both"/>
        <w:rPr>
          <w:rFonts w:eastAsia="Times New Roman" w:cs="Arial"/>
          <w:sz w:val="22"/>
          <w:lang w:eastAsia="en-GB"/>
        </w:rPr>
      </w:pPr>
    </w:p>
    <w:p w14:paraId="43A73D7C" w14:textId="77777777" w:rsidR="0072717D" w:rsidRDefault="0072717D" w:rsidP="0072717D">
      <w:pPr>
        <w:pStyle w:val="ListParagraph"/>
        <w:numPr>
          <w:ilvl w:val="0"/>
          <w:numId w:val="1"/>
        </w:numPr>
        <w:rPr>
          <w:rFonts w:eastAsia="Times New Roman" w:cs="Arial"/>
          <w:sz w:val="22"/>
          <w:lang w:eastAsia="en-GB"/>
        </w:rPr>
      </w:pPr>
      <w:r w:rsidRPr="0072717D">
        <w:rPr>
          <w:rFonts w:eastAsia="Times New Roman" w:cs="Arial"/>
          <w:sz w:val="22"/>
          <w:lang w:eastAsia="en-GB"/>
        </w:rPr>
        <w:t xml:space="preserve">For families of service personnel with a confirmed posting, or crown servants returning from overseas, admission authorities </w:t>
      </w:r>
      <w:r w:rsidRPr="0072717D">
        <w:rPr>
          <w:rFonts w:eastAsia="Times New Roman" w:cs="Arial"/>
          <w:b/>
          <w:bCs/>
          <w:sz w:val="22"/>
          <w:lang w:eastAsia="en-GB"/>
        </w:rPr>
        <w:t>must</w:t>
      </w:r>
      <w:r w:rsidRPr="0072717D">
        <w:rPr>
          <w:rFonts w:eastAsia="Times New Roman" w:cs="Arial"/>
          <w:sz w:val="22"/>
          <w:lang w:eastAsia="en-GB"/>
        </w:rPr>
        <w:t xml:space="preserve">: </w:t>
      </w:r>
    </w:p>
    <w:p w14:paraId="01EEA4ED" w14:textId="77777777" w:rsidR="005F16E0" w:rsidRPr="0072717D" w:rsidRDefault="005F16E0" w:rsidP="005F16E0">
      <w:pPr>
        <w:pStyle w:val="ListParagraph"/>
        <w:ind w:left="643"/>
        <w:rPr>
          <w:rFonts w:eastAsia="Times New Roman" w:cs="Arial"/>
          <w:sz w:val="22"/>
          <w:lang w:eastAsia="en-GB"/>
        </w:rPr>
      </w:pPr>
    </w:p>
    <w:p w14:paraId="3B39DAA2" w14:textId="77777777" w:rsidR="0072717D" w:rsidRDefault="0072717D" w:rsidP="0072717D">
      <w:pPr>
        <w:pStyle w:val="ListParagraph"/>
        <w:numPr>
          <w:ilvl w:val="1"/>
          <w:numId w:val="1"/>
        </w:numPr>
        <w:rPr>
          <w:rFonts w:eastAsia="Times New Roman" w:cs="Arial"/>
          <w:sz w:val="22"/>
          <w:lang w:eastAsia="en-GB"/>
        </w:rPr>
      </w:pPr>
      <w:r w:rsidRPr="0072717D">
        <w:rPr>
          <w:rFonts w:eastAsia="Times New Roman" w:cs="Arial"/>
          <w:sz w:val="22"/>
          <w:lang w:eastAsia="en-GB"/>
        </w:rPr>
        <w:t xml:space="preserve">Allocate a place in advance of the family arriving in the area (as long as one is available), provided the application is accompanied by an official letter that declares a relocation date.  </w:t>
      </w:r>
      <w:r w:rsidR="00DF32BA">
        <w:rPr>
          <w:rFonts w:eastAsia="Times New Roman" w:cs="Arial"/>
          <w:sz w:val="22"/>
          <w:lang w:eastAsia="en-GB"/>
        </w:rPr>
        <w:t>A</w:t>
      </w:r>
      <w:r w:rsidRPr="0072717D">
        <w:rPr>
          <w:rFonts w:eastAsia="Times New Roman" w:cs="Arial"/>
          <w:sz w:val="22"/>
          <w:lang w:eastAsia="en-GB"/>
        </w:rPr>
        <w:t xml:space="preserve">dmission authorities </w:t>
      </w:r>
      <w:r w:rsidRPr="0072717D">
        <w:rPr>
          <w:rFonts w:eastAsia="Times New Roman" w:cs="Arial"/>
          <w:b/>
          <w:sz w:val="22"/>
          <w:lang w:eastAsia="en-GB"/>
        </w:rPr>
        <w:t xml:space="preserve">must not </w:t>
      </w:r>
      <w:r w:rsidRPr="0072717D">
        <w:rPr>
          <w:rFonts w:eastAsia="Times New Roman" w:cs="Arial"/>
          <w:sz w:val="22"/>
          <w:lang w:eastAsia="en-GB"/>
        </w:rPr>
        <w:t xml:space="preserve">refuse to process an application and </w:t>
      </w:r>
      <w:r w:rsidRPr="0072717D">
        <w:rPr>
          <w:rFonts w:eastAsia="Times New Roman" w:cs="Arial"/>
          <w:b/>
          <w:sz w:val="22"/>
          <w:lang w:eastAsia="en-GB"/>
        </w:rPr>
        <w:t>must not</w:t>
      </w:r>
      <w:r w:rsidRPr="0072717D">
        <w:rPr>
          <w:rFonts w:eastAsia="Times New Roman" w:cs="Arial"/>
          <w:sz w:val="22"/>
          <w:lang w:eastAsia="en-GB"/>
        </w:rPr>
        <w:t xml:space="preserve"> refuse a place solely because the family do not yet have an intended address, or do not yet live in the area.</w:t>
      </w:r>
    </w:p>
    <w:p w14:paraId="35855E15" w14:textId="77777777" w:rsidR="0072717D" w:rsidRDefault="0072717D" w:rsidP="0072717D">
      <w:pPr>
        <w:pStyle w:val="ListParagraph"/>
        <w:numPr>
          <w:ilvl w:val="1"/>
          <w:numId w:val="1"/>
        </w:numPr>
        <w:rPr>
          <w:rFonts w:eastAsia="Times New Roman" w:cs="Arial"/>
          <w:sz w:val="22"/>
          <w:lang w:eastAsia="en-GB"/>
        </w:rPr>
      </w:pPr>
      <w:r w:rsidRPr="0072717D">
        <w:rPr>
          <w:rFonts w:eastAsia="Times New Roman" w:cs="Arial"/>
          <w:sz w:val="22"/>
          <w:lang w:eastAsia="en-GB"/>
        </w:rPr>
        <w:t xml:space="preserve">Use the address at which the child will live when applying their oversubscription criteria, as long as the parents provide some evidence of their intended address.  Admissions authorities </w:t>
      </w:r>
      <w:r w:rsidRPr="0072717D">
        <w:rPr>
          <w:rFonts w:eastAsia="Times New Roman" w:cs="Arial"/>
          <w:b/>
          <w:sz w:val="22"/>
          <w:lang w:eastAsia="en-GB"/>
        </w:rPr>
        <w:t>must</w:t>
      </w:r>
      <w:r w:rsidRPr="0072717D">
        <w:rPr>
          <w:rFonts w:eastAsia="Times New Roman" w:cs="Arial"/>
          <w:sz w:val="22"/>
          <w:lang w:eastAsia="en-GB"/>
        </w:rPr>
        <w:t xml:space="preserve"> use a Unit or quartering address as the child’s home address when considering the application against their oversubscription criteria, where a parent requests this.  </w:t>
      </w:r>
    </w:p>
    <w:p w14:paraId="58772551" w14:textId="77777777" w:rsidR="00571F07" w:rsidRPr="0072717D" w:rsidRDefault="00571F07" w:rsidP="0072717D">
      <w:pPr>
        <w:pStyle w:val="ListParagraph"/>
        <w:ind w:left="643"/>
        <w:rPr>
          <w:rFonts w:eastAsia="Times New Roman" w:cs="Arial"/>
          <w:sz w:val="22"/>
          <w:lang w:eastAsia="en-GB"/>
        </w:rPr>
      </w:pPr>
    </w:p>
    <w:p w14:paraId="6DDF7E86" w14:textId="77777777" w:rsidR="0072717D" w:rsidRDefault="0072717D" w:rsidP="0072717D">
      <w:pPr>
        <w:pStyle w:val="ListParagraph"/>
        <w:numPr>
          <w:ilvl w:val="0"/>
          <w:numId w:val="1"/>
        </w:numPr>
        <w:rPr>
          <w:rFonts w:eastAsia="Times New Roman" w:cs="Arial"/>
          <w:sz w:val="22"/>
          <w:lang w:eastAsia="en-GB"/>
        </w:rPr>
      </w:pPr>
      <w:r w:rsidRPr="00FE76B7">
        <w:rPr>
          <w:rFonts w:eastAsia="Times New Roman" w:cs="Arial"/>
          <w:sz w:val="22"/>
          <w:lang w:eastAsia="en-GB"/>
        </w:rPr>
        <w:t>Voluntary Aided schools or Academies including Free Schools may require parents to complete a supplementary information form (SIF) when applying for a school place.</w:t>
      </w:r>
    </w:p>
    <w:p w14:paraId="3205BC50" w14:textId="77777777" w:rsidR="0072717D" w:rsidRPr="00FE76B7" w:rsidRDefault="0072717D" w:rsidP="00BE6BD9">
      <w:pPr>
        <w:pStyle w:val="ListParagraph"/>
        <w:ind w:left="643"/>
        <w:rPr>
          <w:rFonts w:eastAsia="Times New Roman" w:cs="Arial"/>
          <w:sz w:val="22"/>
          <w:lang w:eastAsia="en-GB"/>
        </w:rPr>
      </w:pPr>
    </w:p>
    <w:p w14:paraId="2116169E" w14:textId="77777777" w:rsidR="00082B7C" w:rsidRDefault="00082B7C" w:rsidP="00082B7C">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sidRPr="00EA0BD3">
        <w:rPr>
          <w:rFonts w:eastAsia="Times New Roman" w:cs="Arial"/>
          <w:sz w:val="22"/>
          <w:lang w:eastAsia="en-GB"/>
        </w:rPr>
        <w:t xml:space="preserve">When </w:t>
      </w:r>
      <w:r w:rsidR="00F21413">
        <w:rPr>
          <w:rFonts w:eastAsia="Times New Roman" w:cs="Arial"/>
          <w:sz w:val="22"/>
          <w:lang w:eastAsia="en-GB"/>
        </w:rPr>
        <w:t>the authority r</w:t>
      </w:r>
      <w:r w:rsidRPr="00EA0BD3">
        <w:rPr>
          <w:rFonts w:eastAsia="Times New Roman" w:cs="Arial"/>
          <w:sz w:val="22"/>
          <w:lang w:eastAsia="en-GB"/>
        </w:rPr>
        <w:t>eceive</w:t>
      </w:r>
      <w:r w:rsidR="00F21413">
        <w:rPr>
          <w:rFonts w:eastAsia="Times New Roman" w:cs="Arial"/>
          <w:sz w:val="22"/>
          <w:lang w:eastAsia="en-GB"/>
        </w:rPr>
        <w:t>s</w:t>
      </w:r>
      <w:r w:rsidRPr="00EA0BD3">
        <w:rPr>
          <w:rFonts w:eastAsia="Times New Roman" w:cs="Arial"/>
          <w:sz w:val="22"/>
          <w:lang w:eastAsia="en-GB"/>
        </w:rPr>
        <w:t xml:space="preserve"> an in-year preference form from a parent requesting any North </w:t>
      </w:r>
      <w:r w:rsidRPr="00EA0BD3">
        <w:rPr>
          <w:rFonts w:eastAsia="Times New Roman" w:cs="Arial"/>
          <w:sz w:val="22"/>
          <w:lang w:eastAsia="en-GB"/>
        </w:rPr>
        <w:lastRenderedPageBreak/>
        <w:t xml:space="preserve">Yorkshire school, we will liaise with all schools listed </w:t>
      </w:r>
      <w:r w:rsidR="003D57B3">
        <w:rPr>
          <w:rFonts w:eastAsia="Times New Roman" w:cs="Arial"/>
          <w:sz w:val="22"/>
          <w:lang w:eastAsia="en-GB"/>
        </w:rPr>
        <w:t xml:space="preserve">as a preference, </w:t>
      </w:r>
      <w:r w:rsidRPr="00EA0BD3">
        <w:rPr>
          <w:rFonts w:eastAsia="Times New Roman" w:cs="Arial"/>
          <w:sz w:val="22"/>
          <w:lang w:eastAsia="en-GB"/>
        </w:rPr>
        <w:t>whilst still attempting to comply with the parent’s high</w:t>
      </w:r>
      <w:r>
        <w:rPr>
          <w:rFonts w:eastAsia="Times New Roman" w:cs="Arial"/>
          <w:sz w:val="22"/>
          <w:lang w:eastAsia="en-GB"/>
        </w:rPr>
        <w:t xml:space="preserve">est ranked preference of school. </w:t>
      </w:r>
    </w:p>
    <w:p w14:paraId="676E5ECC" w14:textId="77777777" w:rsidR="00082B7C" w:rsidRPr="00952A69" w:rsidRDefault="00082B7C" w:rsidP="00082B7C">
      <w:pPr>
        <w:pStyle w:val="ListParagraph"/>
        <w:rPr>
          <w:rFonts w:eastAsia="Times New Roman" w:cs="Arial"/>
          <w:sz w:val="22"/>
          <w:lang w:eastAsia="en-GB"/>
        </w:rPr>
      </w:pPr>
    </w:p>
    <w:p w14:paraId="1037A92E" w14:textId="77777777" w:rsidR="003D57B3" w:rsidRDefault="00F21413" w:rsidP="00FE76B7">
      <w:pPr>
        <w:pStyle w:val="ListParagraph"/>
        <w:numPr>
          <w:ilvl w:val="0"/>
          <w:numId w:val="1"/>
        </w:numPr>
        <w:rPr>
          <w:rFonts w:eastAsia="Times New Roman" w:cs="Arial"/>
          <w:sz w:val="22"/>
          <w:lang w:eastAsia="en-GB"/>
        </w:rPr>
      </w:pPr>
      <w:r>
        <w:rPr>
          <w:rFonts w:eastAsia="Times New Roman" w:cs="Arial"/>
          <w:sz w:val="22"/>
          <w:lang w:eastAsia="en-GB"/>
        </w:rPr>
        <w:t xml:space="preserve">A child’s </w:t>
      </w:r>
      <w:r w:rsidR="00BE6BD9">
        <w:rPr>
          <w:rFonts w:eastAsia="Times New Roman" w:cs="Arial"/>
          <w:sz w:val="22"/>
          <w:lang w:eastAsia="en-GB"/>
        </w:rPr>
        <w:t xml:space="preserve">eligibility </w:t>
      </w:r>
      <w:r>
        <w:rPr>
          <w:rFonts w:eastAsia="Times New Roman" w:cs="Arial"/>
          <w:sz w:val="22"/>
          <w:lang w:eastAsia="en-GB"/>
        </w:rPr>
        <w:t>for a place at a school will be determined by the preferred school</w:t>
      </w:r>
      <w:r w:rsidR="00BE6BD9">
        <w:rPr>
          <w:rFonts w:eastAsia="Times New Roman" w:cs="Arial"/>
          <w:sz w:val="22"/>
          <w:lang w:eastAsia="en-GB"/>
        </w:rPr>
        <w:t>’</w:t>
      </w:r>
      <w:r>
        <w:rPr>
          <w:rFonts w:eastAsia="Times New Roman" w:cs="Arial"/>
          <w:sz w:val="22"/>
          <w:lang w:eastAsia="en-GB"/>
        </w:rPr>
        <w:t>s admission arrangements and with reference to the Fair Access Protocol (see below)</w:t>
      </w:r>
    </w:p>
    <w:p w14:paraId="426200DC" w14:textId="77777777" w:rsidR="00F21413" w:rsidRPr="00F21413" w:rsidRDefault="00F21413" w:rsidP="00F21413">
      <w:pPr>
        <w:pStyle w:val="ListParagraph"/>
        <w:rPr>
          <w:rFonts w:eastAsia="Times New Roman" w:cs="Arial"/>
          <w:sz w:val="22"/>
          <w:lang w:eastAsia="en-GB"/>
        </w:rPr>
      </w:pPr>
    </w:p>
    <w:p w14:paraId="44C7C5C6" w14:textId="77777777" w:rsidR="003D57B3" w:rsidRPr="001E03A8" w:rsidRDefault="001E03A8" w:rsidP="001E03A8">
      <w:pPr>
        <w:pStyle w:val="ListParagraph"/>
        <w:numPr>
          <w:ilvl w:val="0"/>
          <w:numId w:val="1"/>
        </w:numPr>
        <w:rPr>
          <w:rFonts w:eastAsia="Times New Roman" w:cs="Arial"/>
          <w:sz w:val="22"/>
          <w:lang w:eastAsia="en-GB"/>
        </w:rPr>
      </w:pPr>
      <w:r>
        <w:rPr>
          <w:rFonts w:eastAsia="Times New Roman" w:cs="Arial"/>
          <w:sz w:val="22"/>
          <w:lang w:eastAsia="en-GB"/>
        </w:rPr>
        <w:t xml:space="preserve">The governing bodies </w:t>
      </w:r>
      <w:r w:rsidR="00DF32BA">
        <w:rPr>
          <w:rFonts w:eastAsia="Times New Roman" w:cs="Arial"/>
          <w:sz w:val="22"/>
          <w:lang w:eastAsia="en-GB"/>
        </w:rPr>
        <w:t xml:space="preserve">both </w:t>
      </w:r>
      <w:r w:rsidR="00367331" w:rsidRPr="001E03A8">
        <w:rPr>
          <w:rFonts w:eastAsia="Times New Roman" w:cs="Arial"/>
          <w:sz w:val="22"/>
          <w:lang w:eastAsia="en-GB"/>
        </w:rPr>
        <w:t xml:space="preserve">primary and secondary </w:t>
      </w:r>
      <w:r w:rsidRPr="001E03A8">
        <w:rPr>
          <w:rFonts w:eastAsia="Times New Roman" w:cs="Arial"/>
          <w:sz w:val="22"/>
          <w:lang w:eastAsia="en-GB"/>
        </w:rPr>
        <w:t>Voluntary Aided, Foundation,</w:t>
      </w:r>
      <w:r w:rsidR="00367331">
        <w:rPr>
          <w:rFonts w:eastAsia="Times New Roman" w:cs="Arial"/>
          <w:sz w:val="22"/>
          <w:lang w:eastAsia="en-GB"/>
        </w:rPr>
        <w:t xml:space="preserve"> </w:t>
      </w:r>
      <w:r w:rsidRPr="001E03A8">
        <w:rPr>
          <w:rFonts w:eastAsia="Times New Roman" w:cs="Arial"/>
          <w:sz w:val="22"/>
          <w:lang w:eastAsia="en-GB"/>
        </w:rPr>
        <w:t>Trust and Academies including Free Schools</w:t>
      </w:r>
      <w:r>
        <w:rPr>
          <w:rFonts w:eastAsia="Times New Roman" w:cs="Arial"/>
          <w:sz w:val="22"/>
          <w:lang w:eastAsia="en-GB"/>
        </w:rPr>
        <w:t xml:space="preserve"> must </w:t>
      </w:r>
      <w:r w:rsidR="00740B09">
        <w:rPr>
          <w:rFonts w:eastAsia="Times New Roman" w:cs="Arial"/>
          <w:sz w:val="22"/>
          <w:lang w:eastAsia="en-GB"/>
        </w:rPr>
        <w:t xml:space="preserve">apply </w:t>
      </w:r>
      <w:r>
        <w:rPr>
          <w:rFonts w:eastAsia="Times New Roman" w:cs="Arial"/>
          <w:sz w:val="22"/>
          <w:lang w:eastAsia="en-GB"/>
        </w:rPr>
        <w:t xml:space="preserve">their admission arrangements to determine a child’s eligibility for a place at the school. </w:t>
      </w:r>
    </w:p>
    <w:p w14:paraId="3EFB0C34" w14:textId="77777777" w:rsidR="003D57B3" w:rsidRPr="00367331" w:rsidRDefault="003D57B3" w:rsidP="00367331">
      <w:pPr>
        <w:ind w:left="283"/>
        <w:rPr>
          <w:rFonts w:eastAsia="Times New Roman" w:cs="Arial"/>
          <w:sz w:val="22"/>
          <w:lang w:eastAsia="en-GB"/>
        </w:rPr>
      </w:pPr>
    </w:p>
    <w:p w14:paraId="40100779" w14:textId="77777777" w:rsidR="00E9255D" w:rsidRPr="00DF32BA" w:rsidRDefault="00367331" w:rsidP="00E62333">
      <w:pPr>
        <w:pStyle w:val="ListParagraph"/>
        <w:numPr>
          <w:ilvl w:val="0"/>
          <w:numId w:val="1"/>
        </w:numPr>
        <w:rPr>
          <w:rFonts w:eastAsia="Times New Roman" w:cs="Arial"/>
          <w:sz w:val="22"/>
          <w:lang w:eastAsia="en-GB"/>
        </w:rPr>
      </w:pPr>
      <w:r w:rsidRPr="00DF32BA">
        <w:rPr>
          <w:rFonts w:eastAsia="Times New Roman" w:cs="Arial"/>
          <w:sz w:val="22"/>
          <w:lang w:eastAsia="en-GB"/>
        </w:rPr>
        <w:t xml:space="preserve">Responses </w:t>
      </w:r>
      <w:r w:rsidR="00E9255D" w:rsidRPr="00DF32BA">
        <w:rPr>
          <w:rFonts w:eastAsia="Times New Roman" w:cs="Arial"/>
          <w:sz w:val="22"/>
          <w:lang w:eastAsia="en-GB"/>
        </w:rPr>
        <w:t xml:space="preserve">regarding </w:t>
      </w:r>
      <w:r w:rsidR="00DF32BA" w:rsidRPr="00DF32BA">
        <w:rPr>
          <w:rFonts w:eastAsia="Times New Roman" w:cs="Arial"/>
          <w:sz w:val="22"/>
          <w:lang w:eastAsia="en-GB"/>
        </w:rPr>
        <w:t xml:space="preserve">the allocation of </w:t>
      </w:r>
      <w:r w:rsidR="00E9255D" w:rsidRPr="00DF32BA">
        <w:rPr>
          <w:rFonts w:eastAsia="Times New Roman" w:cs="Arial"/>
          <w:sz w:val="22"/>
          <w:lang w:eastAsia="en-GB"/>
        </w:rPr>
        <w:t xml:space="preserve">places or where an admission authority is not able to offer a school place </w:t>
      </w:r>
      <w:r w:rsidRPr="00DF32BA">
        <w:rPr>
          <w:rFonts w:eastAsia="Times New Roman" w:cs="Arial"/>
          <w:sz w:val="22"/>
          <w:lang w:eastAsia="en-GB"/>
        </w:rPr>
        <w:t>should</w:t>
      </w:r>
      <w:r w:rsidR="00DF32BA" w:rsidRPr="00DF32BA">
        <w:rPr>
          <w:rFonts w:eastAsia="Times New Roman" w:cs="Arial"/>
          <w:sz w:val="22"/>
          <w:lang w:eastAsia="en-GB"/>
        </w:rPr>
        <w:t xml:space="preserve"> ideally</w:t>
      </w:r>
      <w:r w:rsidRPr="00DF32BA">
        <w:rPr>
          <w:rFonts w:eastAsia="Times New Roman" w:cs="Arial"/>
          <w:sz w:val="22"/>
          <w:lang w:eastAsia="en-GB"/>
        </w:rPr>
        <w:t xml:space="preserve"> be received within 5 days</w:t>
      </w:r>
      <w:r w:rsidR="00DF32BA" w:rsidRPr="00DF32BA">
        <w:rPr>
          <w:rFonts w:eastAsia="Times New Roman" w:cs="Arial"/>
          <w:sz w:val="22"/>
          <w:lang w:eastAsia="en-GB"/>
        </w:rPr>
        <w:t xml:space="preserve"> of a request by the authority </w:t>
      </w:r>
      <w:r w:rsidRPr="00DF32BA">
        <w:rPr>
          <w:rFonts w:eastAsia="Times New Roman" w:cs="Arial"/>
          <w:sz w:val="22"/>
          <w:lang w:eastAsia="en-GB"/>
        </w:rPr>
        <w:t xml:space="preserve"> and no later than 9 days of a request</w:t>
      </w:r>
      <w:r w:rsidR="00DF32BA" w:rsidRPr="00DF32BA">
        <w:rPr>
          <w:rFonts w:eastAsia="Times New Roman" w:cs="Arial"/>
          <w:sz w:val="22"/>
          <w:lang w:eastAsia="en-GB"/>
        </w:rPr>
        <w:t xml:space="preserve">. This applies to </w:t>
      </w:r>
      <w:r w:rsidR="00E9255D" w:rsidRPr="00DF32BA">
        <w:rPr>
          <w:rFonts w:eastAsia="Times New Roman" w:cs="Arial"/>
          <w:sz w:val="22"/>
          <w:lang w:eastAsia="en-GB"/>
        </w:rPr>
        <w:t>community and voluntary controlled school</w:t>
      </w:r>
      <w:r w:rsidR="00DF32BA" w:rsidRPr="00DF32BA">
        <w:rPr>
          <w:rFonts w:eastAsia="Times New Roman" w:cs="Arial"/>
          <w:sz w:val="22"/>
          <w:lang w:eastAsia="en-GB"/>
        </w:rPr>
        <w:t>s</w:t>
      </w:r>
      <w:r w:rsidR="00E9255D" w:rsidRPr="00DF32BA">
        <w:rPr>
          <w:rFonts w:eastAsia="Times New Roman" w:cs="Arial"/>
          <w:sz w:val="22"/>
          <w:lang w:eastAsia="en-GB"/>
        </w:rPr>
        <w:t xml:space="preserve"> in North Yorkshire and</w:t>
      </w:r>
      <w:r w:rsidR="00DF32BA" w:rsidRPr="00DF32BA">
        <w:rPr>
          <w:rFonts w:eastAsia="Times New Roman" w:cs="Arial"/>
          <w:sz w:val="22"/>
          <w:lang w:eastAsia="en-GB"/>
        </w:rPr>
        <w:t xml:space="preserve"> </w:t>
      </w:r>
      <w:r w:rsidR="00E9255D" w:rsidRPr="00DF32BA">
        <w:rPr>
          <w:rFonts w:eastAsia="Times New Roman" w:cs="Arial"/>
          <w:sz w:val="22"/>
          <w:lang w:eastAsia="en-GB"/>
        </w:rPr>
        <w:t xml:space="preserve">from </w:t>
      </w:r>
      <w:r w:rsidR="00DF32BA" w:rsidRPr="00DF32BA">
        <w:rPr>
          <w:rFonts w:eastAsia="Times New Roman" w:cs="Arial"/>
          <w:sz w:val="22"/>
          <w:lang w:eastAsia="en-GB"/>
        </w:rPr>
        <w:t xml:space="preserve">the </w:t>
      </w:r>
      <w:r w:rsidR="00E9255D" w:rsidRPr="00DF32BA">
        <w:rPr>
          <w:rFonts w:eastAsia="Times New Roman" w:cs="Arial"/>
          <w:sz w:val="22"/>
          <w:lang w:eastAsia="en-GB"/>
        </w:rPr>
        <w:t>schools of admission authorities that have agreed for the authority to coordinate in year applications.</w:t>
      </w:r>
      <w:r w:rsidR="00DF32BA" w:rsidRPr="00DF32BA">
        <w:rPr>
          <w:rFonts w:eastAsia="Times New Roman" w:cs="Arial"/>
          <w:sz w:val="22"/>
          <w:lang w:eastAsia="en-GB"/>
        </w:rPr>
        <w:t xml:space="preserve"> This will allow the authority to notify parents of the </w:t>
      </w:r>
      <w:r w:rsidR="00DF32BA">
        <w:rPr>
          <w:rFonts w:eastAsia="Times New Roman" w:cs="Arial"/>
          <w:sz w:val="22"/>
          <w:lang w:eastAsia="en-GB"/>
        </w:rPr>
        <w:t xml:space="preserve">outcome (below) </w:t>
      </w:r>
      <w:r w:rsidR="00DF32BA" w:rsidRPr="00DF32BA">
        <w:rPr>
          <w:rFonts w:eastAsia="Times New Roman" w:cs="Arial"/>
          <w:sz w:val="22"/>
          <w:lang w:eastAsia="en-GB"/>
        </w:rPr>
        <w:t>in</w:t>
      </w:r>
      <w:r w:rsidR="00DF32BA">
        <w:rPr>
          <w:rFonts w:eastAsia="Times New Roman" w:cs="Arial"/>
          <w:sz w:val="22"/>
          <w:lang w:eastAsia="en-GB"/>
        </w:rPr>
        <w:t xml:space="preserve"> </w:t>
      </w:r>
      <w:r w:rsidR="00DF32BA" w:rsidRPr="00DF32BA">
        <w:rPr>
          <w:rFonts w:eastAsia="Times New Roman" w:cs="Arial"/>
          <w:sz w:val="22"/>
          <w:lang w:eastAsia="en-GB"/>
        </w:rPr>
        <w:t>line with the timescales in the School Admissions Code 2021</w:t>
      </w:r>
    </w:p>
    <w:p w14:paraId="41FB8BF7" w14:textId="77777777" w:rsidR="00E9255D" w:rsidRPr="00E9255D" w:rsidRDefault="00E9255D" w:rsidP="00E9255D">
      <w:pPr>
        <w:rPr>
          <w:rFonts w:eastAsia="Times New Roman" w:cs="Arial"/>
          <w:sz w:val="22"/>
          <w:lang w:eastAsia="en-GB"/>
        </w:rPr>
      </w:pPr>
    </w:p>
    <w:p w14:paraId="6A3568DB" w14:textId="77777777" w:rsidR="00204894" w:rsidRDefault="00BE6BD9" w:rsidP="00273CBE">
      <w:pPr>
        <w:pStyle w:val="ListParagraph"/>
        <w:numPr>
          <w:ilvl w:val="0"/>
          <w:numId w:val="1"/>
        </w:numPr>
        <w:rPr>
          <w:rFonts w:eastAsia="Times New Roman" w:cs="Arial"/>
          <w:sz w:val="22"/>
          <w:lang w:eastAsia="en-GB"/>
        </w:rPr>
      </w:pPr>
      <w:r w:rsidRPr="00204894">
        <w:rPr>
          <w:rFonts w:eastAsia="Times New Roman" w:cs="Arial"/>
          <w:sz w:val="22"/>
          <w:lang w:eastAsia="en-GB"/>
        </w:rPr>
        <w:t xml:space="preserve">The authority will </w:t>
      </w:r>
      <w:r w:rsidR="00FE76B7" w:rsidRPr="00204894">
        <w:rPr>
          <w:rFonts w:eastAsia="Times New Roman" w:cs="Arial"/>
          <w:sz w:val="22"/>
          <w:lang w:eastAsia="en-GB"/>
        </w:rPr>
        <w:t>aim to notify the parents of the outcome of their application i</w:t>
      </w:r>
      <w:r w:rsidR="00E9255D" w:rsidRPr="00204894">
        <w:rPr>
          <w:rFonts w:eastAsia="Times New Roman" w:cs="Arial"/>
          <w:sz w:val="22"/>
          <w:lang w:eastAsia="en-GB"/>
        </w:rPr>
        <w:t xml:space="preserve">n writing within </w:t>
      </w:r>
    </w:p>
    <w:p w14:paraId="1E048981" w14:textId="77777777" w:rsidR="00204894" w:rsidRDefault="00E9255D" w:rsidP="00204894">
      <w:pPr>
        <w:pStyle w:val="ListParagraph"/>
        <w:ind w:left="643"/>
        <w:rPr>
          <w:rFonts w:eastAsia="Times New Roman" w:cs="Arial"/>
          <w:sz w:val="22"/>
          <w:lang w:eastAsia="en-GB"/>
        </w:rPr>
      </w:pPr>
      <w:r w:rsidRPr="00204894">
        <w:rPr>
          <w:rFonts w:eastAsia="Times New Roman" w:cs="Arial"/>
          <w:sz w:val="22"/>
          <w:lang w:eastAsia="en-GB"/>
        </w:rPr>
        <w:t>10 school days and</w:t>
      </w:r>
      <w:r w:rsidR="004B5BED">
        <w:rPr>
          <w:rFonts w:eastAsia="Times New Roman" w:cs="Arial"/>
          <w:sz w:val="22"/>
          <w:lang w:eastAsia="en-GB"/>
        </w:rPr>
        <w:t xml:space="preserve"> </w:t>
      </w:r>
      <w:r w:rsidRPr="00204894">
        <w:rPr>
          <w:rFonts w:eastAsia="Times New Roman" w:cs="Arial"/>
          <w:sz w:val="22"/>
          <w:lang w:eastAsia="en-GB"/>
        </w:rPr>
        <w:t>no later than 1</w:t>
      </w:r>
      <w:r w:rsidR="00FE76B7" w:rsidRPr="00204894">
        <w:rPr>
          <w:rFonts w:eastAsia="Times New Roman" w:cs="Arial"/>
          <w:sz w:val="22"/>
          <w:lang w:eastAsia="en-GB"/>
        </w:rPr>
        <w:t xml:space="preserve">5 school days. </w:t>
      </w:r>
    </w:p>
    <w:p w14:paraId="2F1BDB94" w14:textId="77777777" w:rsidR="00204894" w:rsidRDefault="00204894" w:rsidP="00204894">
      <w:pPr>
        <w:pStyle w:val="ListParagraph"/>
        <w:ind w:left="643"/>
        <w:rPr>
          <w:rFonts w:eastAsia="Times New Roman" w:cs="Arial"/>
          <w:sz w:val="22"/>
          <w:lang w:eastAsia="en-GB"/>
        </w:rPr>
      </w:pPr>
    </w:p>
    <w:p w14:paraId="5AC37BB4" w14:textId="77777777" w:rsidR="004B5BED" w:rsidRDefault="004B5BED" w:rsidP="009630BA">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sidRPr="004B5BED">
        <w:rPr>
          <w:rFonts w:eastAsia="Times New Roman" w:cs="Arial"/>
          <w:sz w:val="22"/>
          <w:lang w:eastAsia="en-GB"/>
        </w:rPr>
        <w:t>The authority will advise of which preference can be offered and where any higher preferences cannot be met we will provide the reason for refusal and provide information about the right to an admission appeal</w:t>
      </w:r>
    </w:p>
    <w:p w14:paraId="186D9869" w14:textId="77777777" w:rsidR="004B5BED" w:rsidRPr="004B5BED" w:rsidRDefault="004B5BED" w:rsidP="004B5BED">
      <w:pPr>
        <w:pStyle w:val="ListParagraph"/>
        <w:widowControl w:val="0"/>
        <w:tabs>
          <w:tab w:val="left" w:pos="620"/>
        </w:tabs>
        <w:autoSpaceDE w:val="0"/>
        <w:autoSpaceDN w:val="0"/>
        <w:adjustRightInd w:val="0"/>
        <w:spacing w:before="29"/>
        <w:ind w:left="643" w:right="81"/>
        <w:jc w:val="both"/>
        <w:rPr>
          <w:rFonts w:eastAsia="Times New Roman" w:cs="Arial"/>
          <w:sz w:val="22"/>
          <w:lang w:eastAsia="en-GB"/>
        </w:rPr>
      </w:pPr>
    </w:p>
    <w:p w14:paraId="3F7CBCD3" w14:textId="77777777" w:rsidR="00FE76B7" w:rsidRDefault="00FE76B7" w:rsidP="00FE76B7">
      <w:pPr>
        <w:pStyle w:val="ListParagraph"/>
        <w:numPr>
          <w:ilvl w:val="0"/>
          <w:numId w:val="1"/>
        </w:numPr>
        <w:rPr>
          <w:rFonts w:eastAsia="Times New Roman" w:cs="Arial"/>
          <w:sz w:val="22"/>
          <w:lang w:eastAsia="en-GB"/>
        </w:rPr>
      </w:pPr>
      <w:r w:rsidRPr="00FE76B7">
        <w:rPr>
          <w:rFonts w:eastAsia="Times New Roman" w:cs="Arial"/>
          <w:sz w:val="22"/>
          <w:lang w:eastAsia="en-GB"/>
        </w:rPr>
        <w:t xml:space="preserve">Where an admission authority manages its own in-year admissions, it </w:t>
      </w:r>
      <w:r w:rsidRPr="00FE76B7">
        <w:rPr>
          <w:rFonts w:eastAsia="Times New Roman" w:cs="Arial"/>
          <w:b/>
          <w:sz w:val="22"/>
          <w:lang w:eastAsia="en-GB"/>
        </w:rPr>
        <w:t>must</w:t>
      </w:r>
      <w:r w:rsidRPr="00FE76B7">
        <w:rPr>
          <w:rFonts w:eastAsia="Times New Roman" w:cs="Arial"/>
          <w:sz w:val="22"/>
          <w:lang w:eastAsia="en-GB"/>
        </w:rPr>
        <w:t xml:space="preserve"> also notify the local authority of every application and its outcome as soon as reasonably practicable, but should aim to do so within two school days. This is to allow the local authority to keep up to date figures on the availability of places in the area and to ensure they are aware of any children who may not have a school place.</w:t>
      </w:r>
    </w:p>
    <w:p w14:paraId="2F64CBD6" w14:textId="77777777" w:rsidR="004B5BED" w:rsidRPr="004B5BED" w:rsidRDefault="004B5BED" w:rsidP="004B5BED">
      <w:pPr>
        <w:pStyle w:val="ListParagraph"/>
        <w:rPr>
          <w:rFonts w:eastAsia="Times New Roman" w:cs="Arial"/>
          <w:sz w:val="22"/>
          <w:lang w:eastAsia="en-GB"/>
        </w:rPr>
      </w:pPr>
    </w:p>
    <w:p w14:paraId="48EC9AC5" w14:textId="77777777" w:rsidR="004B5BED" w:rsidRPr="004B5BED" w:rsidRDefault="004B5BED" w:rsidP="00C439A1">
      <w:pPr>
        <w:pStyle w:val="ListParagraph"/>
        <w:numPr>
          <w:ilvl w:val="0"/>
          <w:numId w:val="1"/>
        </w:numPr>
        <w:rPr>
          <w:rFonts w:eastAsia="Times New Roman" w:cs="Arial"/>
          <w:sz w:val="22"/>
          <w:lang w:eastAsia="en-GB"/>
        </w:rPr>
      </w:pPr>
      <w:r w:rsidRPr="004B5BED">
        <w:rPr>
          <w:rFonts w:eastAsia="Times New Roman" w:cs="Arial"/>
          <w:sz w:val="22"/>
          <w:lang w:eastAsia="en-GB"/>
        </w:rPr>
        <w:t xml:space="preserve">Parents who do not wish to accept a place at a school offered to them must notify the admission authority in writing within 2 weeks of the offer being made </w:t>
      </w:r>
    </w:p>
    <w:p w14:paraId="37FA6317" w14:textId="77777777" w:rsidR="004B5BED" w:rsidRPr="004B5BED" w:rsidRDefault="004B5BED" w:rsidP="004B5BED">
      <w:pPr>
        <w:pStyle w:val="ListParagraph"/>
        <w:rPr>
          <w:rFonts w:eastAsia="Times New Roman" w:cs="Arial"/>
          <w:sz w:val="22"/>
          <w:lang w:eastAsia="en-GB"/>
        </w:rPr>
      </w:pPr>
    </w:p>
    <w:p w14:paraId="1BB835EF" w14:textId="77777777" w:rsidR="00082B7C" w:rsidRDefault="00B761A5" w:rsidP="00082B7C">
      <w:pPr>
        <w:pStyle w:val="ListParagraph"/>
        <w:numPr>
          <w:ilvl w:val="0"/>
          <w:numId w:val="1"/>
        </w:numPr>
        <w:rPr>
          <w:rFonts w:eastAsia="Times New Roman" w:cs="Arial"/>
          <w:sz w:val="22"/>
          <w:lang w:eastAsia="en-GB"/>
        </w:rPr>
      </w:pPr>
      <w:r>
        <w:rPr>
          <w:rFonts w:eastAsia="Times New Roman" w:cs="Arial"/>
          <w:sz w:val="22"/>
          <w:lang w:eastAsia="en-GB"/>
        </w:rPr>
        <w:t>The date of admission to school is not set by the School Admissions Team as it is an agreement between the new school and parents</w:t>
      </w:r>
    </w:p>
    <w:p w14:paraId="04F9DDBB" w14:textId="77777777" w:rsidR="00B761A5" w:rsidRDefault="00B761A5" w:rsidP="00B761A5">
      <w:pPr>
        <w:pStyle w:val="ListParagraph"/>
        <w:ind w:left="643"/>
        <w:rPr>
          <w:rFonts w:eastAsia="Times New Roman" w:cs="Arial"/>
          <w:sz w:val="22"/>
          <w:lang w:eastAsia="en-GB"/>
        </w:rPr>
      </w:pPr>
    </w:p>
    <w:p w14:paraId="00BC027D" w14:textId="77777777" w:rsidR="00B761A5" w:rsidRDefault="00B761A5" w:rsidP="00082B7C">
      <w:pPr>
        <w:pStyle w:val="ListParagraph"/>
        <w:numPr>
          <w:ilvl w:val="0"/>
          <w:numId w:val="1"/>
        </w:numPr>
        <w:rPr>
          <w:rFonts w:eastAsia="Times New Roman" w:cs="Arial"/>
          <w:sz w:val="22"/>
          <w:lang w:eastAsia="en-GB"/>
        </w:rPr>
      </w:pPr>
      <w:r>
        <w:rPr>
          <w:rFonts w:eastAsia="Times New Roman" w:cs="Arial"/>
          <w:sz w:val="22"/>
          <w:lang w:eastAsia="en-GB"/>
        </w:rPr>
        <w:t>It is normal for a child to start at the beginning of the term or half term, where a new school is within a reasonable distance. This allows for the new school to prepare adequately for their admission.  Where a child moves into the area and the previous school is not with a reasonable distance the new schools will arrange a start date as soon as possible.</w:t>
      </w:r>
    </w:p>
    <w:p w14:paraId="47B827B0" w14:textId="77777777" w:rsidR="00952A69" w:rsidRPr="005F16E0" w:rsidRDefault="00952A69" w:rsidP="00367331">
      <w:pPr>
        <w:widowControl w:val="0"/>
        <w:tabs>
          <w:tab w:val="left" w:pos="620"/>
        </w:tabs>
        <w:autoSpaceDE w:val="0"/>
        <w:autoSpaceDN w:val="0"/>
        <w:adjustRightInd w:val="0"/>
        <w:spacing w:before="29"/>
        <w:ind w:right="81"/>
        <w:jc w:val="both"/>
        <w:rPr>
          <w:rFonts w:eastAsia="Times New Roman" w:cs="Arial"/>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761A5" w:rsidRPr="00740B09" w14:paraId="2792AB52" w14:textId="77777777" w:rsidTr="005F16E0">
        <w:trPr>
          <w:trHeight w:val="371"/>
        </w:trPr>
        <w:tc>
          <w:tcPr>
            <w:tcW w:w="10348" w:type="dxa"/>
            <w:shd w:val="clear" w:color="auto" w:fill="2F5496"/>
          </w:tcPr>
          <w:p w14:paraId="7ED76034" w14:textId="77777777" w:rsidR="00B761A5" w:rsidRPr="00740B09" w:rsidRDefault="00B761A5" w:rsidP="00B761A5">
            <w:pPr>
              <w:widowControl w:val="0"/>
              <w:tabs>
                <w:tab w:val="left" w:pos="620"/>
              </w:tabs>
              <w:autoSpaceDE w:val="0"/>
              <w:autoSpaceDN w:val="0"/>
              <w:adjustRightInd w:val="0"/>
              <w:ind w:right="174"/>
              <w:rPr>
                <w:rFonts w:eastAsia="Times New Roman" w:cs="Arial"/>
                <w:color w:val="FFFFFF"/>
                <w:sz w:val="28"/>
                <w:szCs w:val="28"/>
                <w:lang w:eastAsia="en-GB"/>
              </w:rPr>
            </w:pPr>
            <w:r w:rsidRPr="005F16E0">
              <w:rPr>
                <w:rFonts w:eastAsia="Times New Roman" w:cs="Arial"/>
                <w:color w:val="FFFFFF"/>
                <w:sz w:val="28"/>
                <w:szCs w:val="28"/>
                <w:lang w:eastAsia="en-GB"/>
              </w:rPr>
              <w:t xml:space="preserve">Admission of children  outside their normal age group </w:t>
            </w:r>
          </w:p>
        </w:tc>
      </w:tr>
    </w:tbl>
    <w:p w14:paraId="40C32927" w14:textId="77777777" w:rsidR="00367331" w:rsidRPr="00367331" w:rsidRDefault="00367331" w:rsidP="00367331">
      <w:pPr>
        <w:widowControl w:val="0"/>
        <w:tabs>
          <w:tab w:val="left" w:pos="620"/>
        </w:tabs>
        <w:autoSpaceDE w:val="0"/>
        <w:autoSpaceDN w:val="0"/>
        <w:adjustRightInd w:val="0"/>
        <w:spacing w:before="29"/>
        <w:ind w:right="81"/>
        <w:jc w:val="both"/>
        <w:rPr>
          <w:rFonts w:eastAsia="Times New Roman" w:cs="Arial"/>
          <w:sz w:val="22"/>
          <w:lang w:eastAsia="en-GB"/>
        </w:rPr>
      </w:pPr>
    </w:p>
    <w:p w14:paraId="1A0E9822" w14:textId="77777777" w:rsidR="00B761A5" w:rsidRPr="00B761A5" w:rsidRDefault="00B761A5" w:rsidP="00B761A5">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sidRPr="00B761A5">
        <w:rPr>
          <w:rFonts w:eastAsia="Times New Roman" w:cs="Arial"/>
          <w:sz w:val="22"/>
          <w:lang w:eastAsia="en-GB"/>
        </w:rPr>
        <w:t>Families may seek a place for their child outside of his/her normal age group under various circumstances such as:</w:t>
      </w:r>
    </w:p>
    <w:p w14:paraId="3CEF1776" w14:textId="77777777" w:rsidR="00B761A5" w:rsidRPr="00B761A5" w:rsidRDefault="00B761A5" w:rsidP="00B761A5">
      <w:pPr>
        <w:pStyle w:val="ListParagraph"/>
        <w:widowControl w:val="0"/>
        <w:numPr>
          <w:ilvl w:val="0"/>
          <w:numId w:val="10"/>
        </w:numPr>
        <w:tabs>
          <w:tab w:val="left" w:pos="620"/>
        </w:tabs>
        <w:autoSpaceDE w:val="0"/>
        <w:autoSpaceDN w:val="0"/>
        <w:adjustRightInd w:val="0"/>
        <w:spacing w:before="29"/>
        <w:ind w:right="81"/>
        <w:jc w:val="both"/>
        <w:rPr>
          <w:rFonts w:eastAsia="Times New Roman" w:cs="Arial"/>
          <w:sz w:val="22"/>
          <w:lang w:eastAsia="en-GB"/>
        </w:rPr>
      </w:pPr>
      <w:r w:rsidRPr="00B761A5">
        <w:rPr>
          <w:rFonts w:eastAsia="Times New Roman" w:cs="Arial"/>
          <w:sz w:val="22"/>
          <w:lang w:eastAsia="en-GB"/>
        </w:rPr>
        <w:t xml:space="preserve">ill health, </w:t>
      </w:r>
    </w:p>
    <w:p w14:paraId="3B63CBCE" w14:textId="77777777" w:rsidR="00B761A5" w:rsidRPr="00B761A5" w:rsidRDefault="00B761A5" w:rsidP="00B761A5">
      <w:pPr>
        <w:pStyle w:val="ListParagraph"/>
        <w:widowControl w:val="0"/>
        <w:numPr>
          <w:ilvl w:val="0"/>
          <w:numId w:val="10"/>
        </w:numPr>
        <w:tabs>
          <w:tab w:val="left" w:pos="620"/>
        </w:tabs>
        <w:autoSpaceDE w:val="0"/>
        <w:autoSpaceDN w:val="0"/>
        <w:adjustRightInd w:val="0"/>
        <w:spacing w:before="29"/>
        <w:ind w:right="81"/>
        <w:jc w:val="both"/>
        <w:rPr>
          <w:rFonts w:eastAsia="Times New Roman" w:cs="Arial"/>
          <w:sz w:val="22"/>
          <w:lang w:eastAsia="en-GB"/>
        </w:rPr>
      </w:pPr>
      <w:r w:rsidRPr="00B761A5">
        <w:rPr>
          <w:rFonts w:eastAsia="Times New Roman" w:cs="Arial"/>
          <w:sz w:val="22"/>
          <w:lang w:eastAsia="en-GB"/>
        </w:rPr>
        <w:t xml:space="preserve">if the child is gifted and talented or </w:t>
      </w:r>
    </w:p>
    <w:p w14:paraId="7E8E71AD" w14:textId="77777777" w:rsidR="00B761A5" w:rsidRPr="00B761A5" w:rsidRDefault="00B761A5" w:rsidP="00B761A5">
      <w:pPr>
        <w:pStyle w:val="ListParagraph"/>
        <w:widowControl w:val="0"/>
        <w:numPr>
          <w:ilvl w:val="0"/>
          <w:numId w:val="10"/>
        </w:numPr>
        <w:tabs>
          <w:tab w:val="left" w:pos="620"/>
        </w:tabs>
        <w:autoSpaceDE w:val="0"/>
        <w:autoSpaceDN w:val="0"/>
        <w:adjustRightInd w:val="0"/>
        <w:spacing w:before="29"/>
        <w:ind w:right="81"/>
        <w:jc w:val="both"/>
        <w:rPr>
          <w:rFonts w:eastAsia="Times New Roman" w:cs="Arial"/>
          <w:sz w:val="22"/>
          <w:lang w:eastAsia="en-GB"/>
        </w:rPr>
      </w:pPr>
      <w:r w:rsidRPr="00B761A5">
        <w:rPr>
          <w:rFonts w:eastAsia="Times New Roman" w:cs="Arial"/>
          <w:sz w:val="22"/>
          <w:lang w:eastAsia="en-GB"/>
        </w:rPr>
        <w:t>when the child has experienced problems</w:t>
      </w:r>
    </w:p>
    <w:p w14:paraId="39AC03DE" w14:textId="77777777" w:rsidR="00B761A5" w:rsidRPr="00B761A5" w:rsidRDefault="00B761A5" w:rsidP="00B761A5">
      <w:pPr>
        <w:pStyle w:val="ListParagraph"/>
        <w:widowControl w:val="0"/>
        <w:numPr>
          <w:ilvl w:val="0"/>
          <w:numId w:val="10"/>
        </w:numPr>
        <w:tabs>
          <w:tab w:val="left" w:pos="620"/>
        </w:tabs>
        <w:autoSpaceDE w:val="0"/>
        <w:autoSpaceDN w:val="0"/>
        <w:adjustRightInd w:val="0"/>
        <w:spacing w:before="29"/>
        <w:ind w:right="81"/>
        <w:jc w:val="both"/>
        <w:rPr>
          <w:rFonts w:eastAsia="Times New Roman" w:cs="Arial"/>
          <w:sz w:val="22"/>
          <w:lang w:eastAsia="en-GB"/>
        </w:rPr>
      </w:pPr>
      <w:r w:rsidRPr="00B761A5">
        <w:rPr>
          <w:rFonts w:eastAsia="Times New Roman" w:cs="Arial"/>
          <w:sz w:val="22"/>
          <w:lang w:eastAsia="en-GB"/>
        </w:rPr>
        <w:t>delayed entry for summer born children</w:t>
      </w:r>
    </w:p>
    <w:p w14:paraId="171D259B" w14:textId="77777777" w:rsidR="00367331" w:rsidRPr="00367331" w:rsidRDefault="00367331" w:rsidP="00367331">
      <w:pPr>
        <w:widowControl w:val="0"/>
        <w:tabs>
          <w:tab w:val="left" w:pos="620"/>
        </w:tabs>
        <w:autoSpaceDE w:val="0"/>
        <w:autoSpaceDN w:val="0"/>
        <w:adjustRightInd w:val="0"/>
        <w:spacing w:before="29"/>
        <w:ind w:left="283" w:right="81"/>
        <w:jc w:val="both"/>
        <w:rPr>
          <w:rFonts w:eastAsia="Times New Roman" w:cs="Arial"/>
          <w:sz w:val="22"/>
          <w:lang w:eastAsia="en-GB"/>
        </w:rPr>
      </w:pPr>
    </w:p>
    <w:p w14:paraId="54386980" w14:textId="77777777" w:rsidR="009616C8" w:rsidRPr="009616C8" w:rsidRDefault="009616C8" w:rsidP="009616C8">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 xml:space="preserve"> Where a </w:t>
      </w:r>
      <w:r w:rsidRPr="009616C8">
        <w:rPr>
          <w:rFonts w:eastAsia="Times New Roman" w:cs="Arial"/>
          <w:sz w:val="22"/>
          <w:lang w:eastAsia="en-GB"/>
        </w:rPr>
        <w:t xml:space="preserve">request is made, the admission authority will make a decision on the basis of the circumstances of the case and in the best interests of the child concerned, taking into account the views of the Headteacher and any supporting evidence provided by the parent. This will include taking account of the parent's views; information about the child's academic, social and emotional development; where relevant, their medical history and the views of a medical </w:t>
      </w:r>
      <w:r w:rsidRPr="009616C8">
        <w:rPr>
          <w:rFonts w:eastAsia="Times New Roman" w:cs="Arial"/>
          <w:sz w:val="22"/>
          <w:lang w:eastAsia="en-GB"/>
        </w:rPr>
        <w:lastRenderedPageBreak/>
        <w:t xml:space="preserve">professional; whether they have previously been educated out of their normal age group; and whether they may naturally have fallen into a lower age group if it were not for being born prematurely. </w:t>
      </w:r>
    </w:p>
    <w:p w14:paraId="13342433" w14:textId="77777777" w:rsidR="009616C8" w:rsidRDefault="009616C8" w:rsidP="00586685">
      <w:pPr>
        <w:pStyle w:val="ListParagraph"/>
        <w:widowControl w:val="0"/>
        <w:tabs>
          <w:tab w:val="left" w:pos="620"/>
        </w:tabs>
        <w:autoSpaceDE w:val="0"/>
        <w:autoSpaceDN w:val="0"/>
        <w:adjustRightInd w:val="0"/>
        <w:spacing w:before="29"/>
        <w:ind w:left="643" w:right="81"/>
        <w:jc w:val="both"/>
        <w:rPr>
          <w:rFonts w:eastAsia="Times New Roman" w:cs="Arial"/>
          <w:sz w:val="22"/>
          <w:lang w:eastAsia="en-GB"/>
        </w:rPr>
      </w:pPr>
    </w:p>
    <w:p w14:paraId="525D840E" w14:textId="77777777" w:rsidR="00952A69" w:rsidRDefault="00B761A5" w:rsidP="00D6494C">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 xml:space="preserve">Whilst decisions on whether to allow admission </w:t>
      </w:r>
      <w:r w:rsidR="009616C8">
        <w:rPr>
          <w:rFonts w:eastAsia="Times New Roman" w:cs="Arial"/>
          <w:sz w:val="22"/>
          <w:lang w:eastAsia="en-GB"/>
        </w:rPr>
        <w:t>to a year group other than their chronological year are made by individual admission authorities applicants are advised that it is unusual for an admission authority to agree</w:t>
      </w:r>
      <w:r w:rsidR="00586685">
        <w:rPr>
          <w:rFonts w:eastAsia="Times New Roman" w:cs="Arial"/>
          <w:sz w:val="22"/>
          <w:lang w:eastAsia="en-GB"/>
        </w:rPr>
        <w:t xml:space="preserve"> to such a request </w:t>
      </w:r>
    </w:p>
    <w:p w14:paraId="689FEA85" w14:textId="77777777" w:rsidR="00586685" w:rsidRPr="00586685" w:rsidRDefault="00586685" w:rsidP="00586685">
      <w:pPr>
        <w:pStyle w:val="ListParagraph"/>
        <w:rPr>
          <w:rFonts w:eastAsia="Times New Roman" w:cs="Arial"/>
          <w:sz w:val="22"/>
          <w:lang w:eastAsia="en-GB"/>
        </w:rPr>
      </w:pPr>
    </w:p>
    <w:p w14:paraId="59F4DD90" w14:textId="77777777" w:rsidR="00586685" w:rsidRDefault="00586685" w:rsidP="00586685">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sidRPr="00586685">
        <w:rPr>
          <w:rFonts w:eastAsia="Times New Roman" w:cs="Arial"/>
          <w:sz w:val="22"/>
          <w:lang w:eastAsia="en-GB"/>
        </w:rPr>
        <w:t>Where possible children should be educated in their normal age group, with the curriculum differentiated as appropriate.</w:t>
      </w:r>
      <w:r w:rsidRPr="00586685">
        <w:rPr>
          <w:rFonts w:cs="Arial"/>
          <w:sz w:val="22"/>
        </w:rPr>
        <w:t xml:space="preserve"> </w:t>
      </w:r>
      <w:r w:rsidRPr="00586685">
        <w:rPr>
          <w:rFonts w:eastAsia="Times New Roman" w:cs="Arial"/>
          <w:sz w:val="22"/>
          <w:lang w:eastAsia="en-GB"/>
        </w:rPr>
        <w:t>Changing year group is a big issue with implications for the rest of a child’s schooling and the exceptional circumstances on which it is decided have to be based on need and not want. In no instance should this be more than a single national curriculum year.</w:t>
      </w:r>
    </w:p>
    <w:p w14:paraId="21E4B0B6" w14:textId="77777777" w:rsidR="00E1258D" w:rsidRPr="00E1258D" w:rsidRDefault="00E1258D" w:rsidP="00E1258D">
      <w:pPr>
        <w:pStyle w:val="ListParagraph"/>
        <w:rPr>
          <w:rFonts w:eastAsia="Times New Roman" w:cs="Arial"/>
          <w:sz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1258D" w:rsidRPr="00740B09" w14:paraId="2B1192E6" w14:textId="77777777" w:rsidTr="00215363">
        <w:trPr>
          <w:trHeight w:val="280"/>
        </w:trPr>
        <w:tc>
          <w:tcPr>
            <w:tcW w:w="10348" w:type="dxa"/>
            <w:shd w:val="clear" w:color="auto" w:fill="2F5496"/>
          </w:tcPr>
          <w:p w14:paraId="5D5BEFF6" w14:textId="77777777" w:rsidR="00E1258D" w:rsidRPr="00740B09" w:rsidRDefault="00E1258D" w:rsidP="00A255A5">
            <w:pPr>
              <w:widowControl w:val="0"/>
              <w:tabs>
                <w:tab w:val="left" w:pos="620"/>
              </w:tabs>
              <w:autoSpaceDE w:val="0"/>
              <w:autoSpaceDN w:val="0"/>
              <w:adjustRightInd w:val="0"/>
              <w:ind w:right="174"/>
              <w:rPr>
                <w:rFonts w:eastAsia="Times New Roman" w:cs="Arial"/>
                <w:color w:val="FFFFFF"/>
                <w:sz w:val="28"/>
                <w:szCs w:val="28"/>
                <w:lang w:eastAsia="en-GB"/>
              </w:rPr>
            </w:pPr>
            <w:r w:rsidRPr="005F16E0">
              <w:rPr>
                <w:rFonts w:eastAsia="Times New Roman" w:cs="Arial"/>
                <w:color w:val="FFFFFF"/>
                <w:sz w:val="28"/>
                <w:szCs w:val="28"/>
                <w:lang w:eastAsia="en-GB"/>
              </w:rPr>
              <w:t xml:space="preserve">Appeals </w:t>
            </w:r>
          </w:p>
        </w:tc>
      </w:tr>
    </w:tbl>
    <w:p w14:paraId="5C3D55EC" w14:textId="77777777" w:rsidR="00E1258D" w:rsidRPr="00E1258D" w:rsidRDefault="00E1258D" w:rsidP="00E1258D">
      <w:pPr>
        <w:widowControl w:val="0"/>
        <w:tabs>
          <w:tab w:val="left" w:pos="620"/>
        </w:tabs>
        <w:autoSpaceDE w:val="0"/>
        <w:autoSpaceDN w:val="0"/>
        <w:adjustRightInd w:val="0"/>
        <w:spacing w:before="29"/>
        <w:ind w:right="81"/>
        <w:jc w:val="both"/>
        <w:rPr>
          <w:rFonts w:eastAsia="Times New Roman" w:cs="Arial"/>
          <w:sz w:val="22"/>
          <w:lang w:eastAsia="en-GB"/>
        </w:rPr>
      </w:pPr>
    </w:p>
    <w:p w14:paraId="38162CCE" w14:textId="77777777" w:rsidR="003B241C" w:rsidRDefault="007A7F47" w:rsidP="003B241C">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Where a place is refused at a school applicants have a statutory right to an admission appeal.</w:t>
      </w:r>
      <w:r w:rsidR="003B241C">
        <w:rPr>
          <w:rFonts w:eastAsia="Times New Roman" w:cs="Arial"/>
          <w:sz w:val="22"/>
          <w:lang w:eastAsia="en-GB"/>
        </w:rPr>
        <w:t xml:space="preserve"> </w:t>
      </w:r>
      <w:r w:rsidRPr="003B241C">
        <w:rPr>
          <w:rFonts w:eastAsia="Times New Roman" w:cs="Arial"/>
          <w:sz w:val="22"/>
          <w:lang w:eastAsia="en-GB"/>
        </w:rPr>
        <w:t xml:space="preserve">If a preference for a place at a school is refused the applicant will be </w:t>
      </w:r>
      <w:r w:rsidR="003B241C" w:rsidRPr="003B241C">
        <w:rPr>
          <w:rFonts w:eastAsia="Times New Roman" w:cs="Arial"/>
          <w:sz w:val="22"/>
          <w:lang w:eastAsia="en-GB"/>
        </w:rPr>
        <w:t xml:space="preserve">informed </w:t>
      </w:r>
      <w:r w:rsidR="003B241C">
        <w:rPr>
          <w:rFonts w:eastAsia="Times New Roman" w:cs="Arial"/>
          <w:sz w:val="22"/>
          <w:lang w:eastAsia="en-GB"/>
        </w:rPr>
        <w:t xml:space="preserve">of </w:t>
      </w:r>
      <w:r w:rsidR="003B241C" w:rsidRPr="003B241C">
        <w:rPr>
          <w:rFonts w:eastAsia="Times New Roman" w:cs="Arial"/>
          <w:sz w:val="22"/>
          <w:lang w:eastAsia="en-GB"/>
        </w:rPr>
        <w:t xml:space="preserve">the </w:t>
      </w:r>
      <w:r w:rsidRPr="003B241C">
        <w:rPr>
          <w:rFonts w:eastAsia="Times New Roman" w:cs="Arial"/>
          <w:sz w:val="22"/>
          <w:lang w:eastAsia="en-GB"/>
        </w:rPr>
        <w:t xml:space="preserve"> reason for </w:t>
      </w:r>
      <w:r w:rsidR="003B241C">
        <w:rPr>
          <w:rFonts w:eastAsia="Times New Roman" w:cs="Arial"/>
          <w:sz w:val="22"/>
          <w:lang w:eastAsia="en-GB"/>
        </w:rPr>
        <w:t>a place being refused and the right of an appeal</w:t>
      </w:r>
    </w:p>
    <w:p w14:paraId="45C1AE28" w14:textId="77777777" w:rsidR="006B7623" w:rsidRPr="006B7623" w:rsidRDefault="006B7623" w:rsidP="006B7623">
      <w:pPr>
        <w:widowControl w:val="0"/>
        <w:tabs>
          <w:tab w:val="left" w:pos="620"/>
        </w:tabs>
        <w:autoSpaceDE w:val="0"/>
        <w:autoSpaceDN w:val="0"/>
        <w:adjustRightInd w:val="0"/>
        <w:spacing w:before="29"/>
        <w:ind w:right="81"/>
        <w:jc w:val="both"/>
        <w:rPr>
          <w:rFonts w:eastAsia="Times New Roman" w:cs="Arial"/>
          <w:sz w:val="22"/>
          <w:lang w:eastAsia="en-GB"/>
        </w:rPr>
      </w:pPr>
    </w:p>
    <w:p w14:paraId="32430DC6" w14:textId="77777777" w:rsidR="003B241C" w:rsidRDefault="003B241C" w:rsidP="003B241C">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This right of appeal does not apply if a place is allocated but is not in</w:t>
      </w:r>
      <w:r w:rsidR="00215363">
        <w:rPr>
          <w:rFonts w:eastAsia="Times New Roman" w:cs="Arial"/>
          <w:sz w:val="22"/>
          <w:lang w:eastAsia="en-GB"/>
        </w:rPr>
        <w:t xml:space="preserve"> a parent/carer’s preferred</w:t>
      </w:r>
      <w:r>
        <w:rPr>
          <w:rFonts w:eastAsia="Times New Roman" w:cs="Arial"/>
          <w:sz w:val="22"/>
          <w:lang w:eastAsia="en-GB"/>
        </w:rPr>
        <w:t xml:space="preserve"> year group.</w:t>
      </w:r>
    </w:p>
    <w:p w14:paraId="51742538" w14:textId="77777777" w:rsidR="006B7623" w:rsidRPr="006B7623" w:rsidRDefault="006B7623" w:rsidP="006B7623">
      <w:pPr>
        <w:widowControl w:val="0"/>
        <w:tabs>
          <w:tab w:val="left" w:pos="620"/>
        </w:tabs>
        <w:autoSpaceDE w:val="0"/>
        <w:autoSpaceDN w:val="0"/>
        <w:adjustRightInd w:val="0"/>
        <w:spacing w:before="29"/>
        <w:ind w:right="81"/>
        <w:jc w:val="both"/>
        <w:rPr>
          <w:rFonts w:eastAsia="Times New Roman" w:cs="Arial"/>
          <w:sz w:val="22"/>
          <w:lang w:eastAsia="en-GB"/>
        </w:rPr>
      </w:pPr>
    </w:p>
    <w:p w14:paraId="6FC4A956" w14:textId="77777777" w:rsidR="007A7F47" w:rsidRDefault="007A7F47" w:rsidP="003B241C">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sidRPr="003B241C">
        <w:rPr>
          <w:rFonts w:eastAsia="Times New Roman" w:cs="Arial"/>
          <w:sz w:val="22"/>
          <w:lang w:eastAsia="en-GB"/>
        </w:rPr>
        <w:t xml:space="preserve"> </w:t>
      </w:r>
      <w:r w:rsidR="006B7623">
        <w:rPr>
          <w:rFonts w:eastAsia="Times New Roman" w:cs="Arial"/>
          <w:sz w:val="22"/>
          <w:lang w:eastAsia="en-GB"/>
        </w:rPr>
        <w:t>Parent/carers can only appeal once in an academic year unless, in exceptional circumstances</w:t>
      </w:r>
      <w:r w:rsidR="00215363">
        <w:rPr>
          <w:rFonts w:eastAsia="Times New Roman" w:cs="Arial"/>
          <w:sz w:val="22"/>
          <w:lang w:eastAsia="en-GB"/>
        </w:rPr>
        <w:t>,</w:t>
      </w:r>
      <w:r w:rsidR="006B7623">
        <w:rPr>
          <w:rFonts w:eastAsia="Times New Roman" w:cs="Arial"/>
          <w:sz w:val="22"/>
          <w:lang w:eastAsia="en-GB"/>
        </w:rPr>
        <w:t xml:space="preserve"> the admission authority has accepted a second application because of a significant and material change in circumstances.</w:t>
      </w:r>
    </w:p>
    <w:p w14:paraId="66A139D5" w14:textId="77777777" w:rsidR="006B7623" w:rsidRPr="006B7623" w:rsidRDefault="006B7623" w:rsidP="006B7623">
      <w:pPr>
        <w:widowControl w:val="0"/>
        <w:tabs>
          <w:tab w:val="left" w:pos="620"/>
        </w:tabs>
        <w:autoSpaceDE w:val="0"/>
        <w:autoSpaceDN w:val="0"/>
        <w:adjustRightInd w:val="0"/>
        <w:spacing w:before="29"/>
        <w:ind w:right="81"/>
        <w:jc w:val="both"/>
        <w:rPr>
          <w:rFonts w:eastAsia="Times New Roman" w:cs="Arial"/>
          <w:sz w:val="22"/>
          <w:lang w:eastAsia="en-GB"/>
        </w:rPr>
      </w:pPr>
    </w:p>
    <w:p w14:paraId="5234884E" w14:textId="77777777" w:rsidR="006B7623" w:rsidRDefault="006B7623" w:rsidP="0092633E">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sidRPr="00F417FF">
        <w:rPr>
          <w:rFonts w:eastAsia="Times New Roman" w:cs="Arial"/>
          <w:sz w:val="22"/>
          <w:lang w:eastAsia="en-GB"/>
        </w:rPr>
        <w:t>Where there is more than one</w:t>
      </w:r>
      <w:r w:rsidR="00215363" w:rsidRPr="00F417FF">
        <w:rPr>
          <w:rFonts w:eastAsia="Times New Roman" w:cs="Arial"/>
          <w:sz w:val="22"/>
          <w:lang w:eastAsia="en-GB"/>
        </w:rPr>
        <w:t xml:space="preserve"> admission </w:t>
      </w:r>
      <w:r w:rsidRPr="00F417FF">
        <w:rPr>
          <w:rFonts w:eastAsia="Times New Roman" w:cs="Arial"/>
          <w:sz w:val="22"/>
          <w:lang w:eastAsia="en-GB"/>
        </w:rPr>
        <w:t xml:space="preserve">appeal for the </w:t>
      </w:r>
      <w:r w:rsidR="00F417FF">
        <w:rPr>
          <w:rFonts w:eastAsia="Times New Roman" w:cs="Arial"/>
          <w:sz w:val="22"/>
          <w:lang w:eastAsia="en-GB"/>
        </w:rPr>
        <w:t>same year group and same school, these appeals maybe heard as a ‘grouped appeal’ for the first stage of the appeal. A parents specific reasons for appealing, second stage, will still be heard individually.</w:t>
      </w:r>
    </w:p>
    <w:p w14:paraId="445DEFB4" w14:textId="77777777" w:rsidR="00F417FF" w:rsidRPr="00F417FF" w:rsidRDefault="00F417FF" w:rsidP="00F417FF">
      <w:pPr>
        <w:pStyle w:val="ListParagraph"/>
        <w:rPr>
          <w:rFonts w:eastAsia="Times New Roman" w:cs="Arial"/>
          <w:sz w:val="22"/>
          <w:lang w:eastAsia="en-GB"/>
        </w:rPr>
      </w:pPr>
    </w:p>
    <w:p w14:paraId="62C19E49" w14:textId="77777777" w:rsidR="00F417FF" w:rsidRPr="00F417FF" w:rsidRDefault="00F417FF" w:rsidP="0092633E">
      <w:pPr>
        <w:pStyle w:val="ListParagraph"/>
        <w:widowControl w:val="0"/>
        <w:numPr>
          <w:ilvl w:val="0"/>
          <w:numId w:val="1"/>
        </w:numPr>
        <w:tabs>
          <w:tab w:val="left" w:pos="620"/>
        </w:tabs>
        <w:autoSpaceDE w:val="0"/>
        <w:autoSpaceDN w:val="0"/>
        <w:adjustRightInd w:val="0"/>
        <w:spacing w:before="29"/>
        <w:ind w:right="81"/>
        <w:jc w:val="both"/>
        <w:rPr>
          <w:rFonts w:eastAsia="Times New Roman" w:cs="Arial"/>
          <w:sz w:val="22"/>
          <w:lang w:eastAsia="en-GB"/>
        </w:rPr>
      </w:pPr>
      <w:r>
        <w:rPr>
          <w:rFonts w:eastAsia="Times New Roman" w:cs="Arial"/>
          <w:sz w:val="22"/>
          <w:lang w:eastAsia="en-GB"/>
        </w:rPr>
        <w:t>Where a place is refused at a school outside of North Yorkshire, local appeal arrangements may differ from above. Applicants are advised to contact that local authority to discuss the arrangements.</w:t>
      </w:r>
    </w:p>
    <w:p w14:paraId="38E244D1" w14:textId="77777777" w:rsidR="00952A69" w:rsidRDefault="00952A69" w:rsidP="00586685">
      <w:pPr>
        <w:pStyle w:val="ListParagraph"/>
        <w:widowControl w:val="0"/>
        <w:tabs>
          <w:tab w:val="left" w:pos="620"/>
        </w:tabs>
        <w:autoSpaceDE w:val="0"/>
        <w:autoSpaceDN w:val="0"/>
        <w:adjustRightInd w:val="0"/>
        <w:spacing w:before="29"/>
        <w:ind w:left="643" w:right="81"/>
        <w:jc w:val="both"/>
        <w:rPr>
          <w:rFonts w:eastAsia="Times New Roman" w:cs="Arial"/>
          <w:sz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67331" w:rsidRPr="00740B09" w14:paraId="76DB5D42" w14:textId="77777777" w:rsidTr="00F417FF">
        <w:trPr>
          <w:trHeight w:val="404"/>
        </w:trPr>
        <w:tc>
          <w:tcPr>
            <w:tcW w:w="9520" w:type="dxa"/>
            <w:shd w:val="clear" w:color="auto" w:fill="2F5496"/>
          </w:tcPr>
          <w:p w14:paraId="5B76C7C9" w14:textId="77777777" w:rsidR="00367331" w:rsidRPr="00740B09" w:rsidRDefault="00367331" w:rsidP="00A255A5">
            <w:pPr>
              <w:widowControl w:val="0"/>
              <w:tabs>
                <w:tab w:val="left" w:pos="620"/>
              </w:tabs>
              <w:autoSpaceDE w:val="0"/>
              <w:autoSpaceDN w:val="0"/>
              <w:adjustRightInd w:val="0"/>
              <w:ind w:right="174"/>
              <w:rPr>
                <w:rFonts w:eastAsia="Times New Roman" w:cs="Arial"/>
                <w:color w:val="FFFFFF"/>
                <w:sz w:val="28"/>
                <w:szCs w:val="28"/>
                <w:lang w:eastAsia="en-GB"/>
              </w:rPr>
            </w:pPr>
            <w:r w:rsidRPr="00740B09">
              <w:rPr>
                <w:rFonts w:eastAsia="Times New Roman" w:cs="Arial"/>
                <w:color w:val="FFFFFF"/>
                <w:sz w:val="28"/>
                <w:szCs w:val="28"/>
                <w:lang w:eastAsia="en-GB"/>
              </w:rPr>
              <w:t>The Fair Access Protocol (FAP)</w:t>
            </w:r>
          </w:p>
        </w:tc>
      </w:tr>
    </w:tbl>
    <w:p w14:paraId="589594C0" w14:textId="77777777" w:rsidR="00367331" w:rsidRDefault="00367331" w:rsidP="00367331">
      <w:pPr>
        <w:rPr>
          <w:rFonts w:eastAsia="Times New Roman" w:cs="Arial"/>
          <w:sz w:val="22"/>
          <w:lang w:eastAsia="en-GB"/>
        </w:rPr>
      </w:pPr>
    </w:p>
    <w:p w14:paraId="7D78799D" w14:textId="77777777" w:rsidR="00367331" w:rsidRPr="00367331" w:rsidRDefault="00367331" w:rsidP="00367331">
      <w:pPr>
        <w:pStyle w:val="ListParagraph"/>
        <w:numPr>
          <w:ilvl w:val="0"/>
          <w:numId w:val="1"/>
        </w:numPr>
        <w:spacing w:before="29"/>
        <w:ind w:right="81"/>
        <w:jc w:val="both"/>
        <w:rPr>
          <w:rFonts w:eastAsia="Times New Roman" w:cs="Arial"/>
          <w:sz w:val="22"/>
          <w:lang w:eastAsia="en-GB"/>
        </w:rPr>
      </w:pPr>
      <w:r w:rsidRPr="00367331">
        <w:rPr>
          <w:rFonts w:eastAsia="Times New Roman" w:cs="Arial"/>
          <w:sz w:val="22"/>
          <w:lang w:eastAsia="en-GB"/>
        </w:rPr>
        <w:t>A child’s eligibility for a place at a school will be determined by the in</w:t>
      </w:r>
      <w:r w:rsidR="00F417FF">
        <w:rPr>
          <w:rFonts w:eastAsia="Times New Roman" w:cs="Arial"/>
          <w:sz w:val="22"/>
          <w:lang w:eastAsia="en-GB"/>
        </w:rPr>
        <w:t xml:space="preserve"> </w:t>
      </w:r>
      <w:r w:rsidRPr="00367331">
        <w:rPr>
          <w:rFonts w:eastAsia="Times New Roman" w:cs="Arial"/>
          <w:sz w:val="22"/>
          <w:lang w:eastAsia="en-GB"/>
        </w:rPr>
        <w:t xml:space="preserve">year admission arrangements but also </w:t>
      </w:r>
      <w:r w:rsidR="00F417FF">
        <w:rPr>
          <w:rFonts w:eastAsia="Times New Roman" w:cs="Arial"/>
          <w:sz w:val="22"/>
          <w:lang w:eastAsia="en-GB"/>
        </w:rPr>
        <w:t xml:space="preserve">with reference </w:t>
      </w:r>
      <w:r w:rsidRPr="00367331">
        <w:rPr>
          <w:rFonts w:eastAsia="Times New Roman" w:cs="Arial"/>
          <w:sz w:val="22"/>
          <w:lang w:eastAsia="en-GB"/>
        </w:rPr>
        <w:t>to the Fair Access Protocol.</w:t>
      </w:r>
    </w:p>
    <w:p w14:paraId="11DE8382" w14:textId="77777777" w:rsidR="00367331" w:rsidRPr="00367331" w:rsidRDefault="00367331" w:rsidP="00367331">
      <w:pPr>
        <w:pStyle w:val="ListParagraph"/>
        <w:spacing w:before="29"/>
        <w:ind w:left="643" w:right="81"/>
        <w:jc w:val="both"/>
        <w:rPr>
          <w:rFonts w:eastAsia="Times New Roman" w:cs="Arial"/>
          <w:sz w:val="22"/>
          <w:lang w:eastAsia="en-GB"/>
        </w:rPr>
      </w:pPr>
    </w:p>
    <w:p w14:paraId="2067D54A" w14:textId="77777777" w:rsidR="00367331" w:rsidRPr="00367331" w:rsidRDefault="00367331" w:rsidP="00367331">
      <w:pPr>
        <w:pStyle w:val="ListParagraph"/>
        <w:numPr>
          <w:ilvl w:val="0"/>
          <w:numId w:val="1"/>
        </w:numPr>
        <w:spacing w:before="29"/>
        <w:ind w:right="81"/>
        <w:jc w:val="both"/>
        <w:rPr>
          <w:rFonts w:eastAsia="Times New Roman" w:cs="Arial"/>
          <w:sz w:val="22"/>
          <w:lang w:eastAsia="en-GB"/>
        </w:rPr>
      </w:pPr>
      <w:r w:rsidRPr="00367331">
        <w:rPr>
          <w:rFonts w:eastAsia="Times New Roman" w:cs="Arial"/>
          <w:sz w:val="22"/>
          <w:lang w:eastAsia="en-GB"/>
        </w:rPr>
        <w:t>The School Admissions Code states that each local authority must have a Fair Access Protocol that is agreed by the majority of schools in the area. The FAP is to ensure that unplaced and vulnerable children and those who are having difficulty in securing a school place in-year, are allocated a school place as quickly as possible.</w:t>
      </w:r>
    </w:p>
    <w:p w14:paraId="4A6E412A" w14:textId="77777777" w:rsidR="00367331" w:rsidRPr="00367331" w:rsidRDefault="00367331" w:rsidP="00367331">
      <w:pPr>
        <w:pStyle w:val="ListParagraph"/>
        <w:spacing w:before="29"/>
        <w:ind w:left="643" w:right="81"/>
        <w:jc w:val="both"/>
        <w:rPr>
          <w:rFonts w:eastAsia="Times New Roman" w:cs="Arial"/>
          <w:sz w:val="22"/>
          <w:lang w:eastAsia="en-GB"/>
        </w:rPr>
      </w:pPr>
    </w:p>
    <w:p w14:paraId="02C6B477" w14:textId="77777777" w:rsidR="00367331" w:rsidRPr="00367331" w:rsidRDefault="00367331" w:rsidP="00367331">
      <w:pPr>
        <w:pStyle w:val="ListParagraph"/>
        <w:numPr>
          <w:ilvl w:val="0"/>
          <w:numId w:val="1"/>
        </w:numPr>
        <w:spacing w:before="29"/>
        <w:ind w:right="81"/>
        <w:jc w:val="both"/>
        <w:rPr>
          <w:rFonts w:eastAsia="Times New Roman" w:cs="Arial"/>
          <w:sz w:val="22"/>
          <w:lang w:eastAsia="en-GB"/>
        </w:rPr>
      </w:pPr>
      <w:r w:rsidRPr="00367331">
        <w:rPr>
          <w:rFonts w:eastAsia="Times New Roman" w:cs="Arial"/>
          <w:sz w:val="22"/>
          <w:lang w:eastAsia="en-GB"/>
        </w:rPr>
        <w:t>Eligibility for the Fair Access Protocol does not limit a parent’s right to make an in-year application to any school for their child. Admission authorities must process these applications in accordance with their usual in-year admission procedures and must not refuse to admit such children on the basis that they may be eligible to be placed via the Fair Access Protocol. Where an in year application is refused a parent will continue to have the right of appeal, even if the child has been offered a school place via the Fair Access Protocol.</w:t>
      </w:r>
    </w:p>
    <w:p w14:paraId="1C05E24B" w14:textId="77777777" w:rsidR="00367331" w:rsidRPr="00367331" w:rsidRDefault="00367331" w:rsidP="00367331">
      <w:pPr>
        <w:pStyle w:val="ListParagraph"/>
        <w:spacing w:before="29"/>
        <w:ind w:left="643" w:right="81"/>
        <w:jc w:val="both"/>
        <w:rPr>
          <w:rFonts w:eastAsia="Times New Roman" w:cs="Arial"/>
          <w:sz w:val="22"/>
          <w:lang w:eastAsia="en-GB"/>
        </w:rPr>
      </w:pPr>
    </w:p>
    <w:p w14:paraId="28C71F68" w14:textId="77777777" w:rsidR="00EA0BD3" w:rsidRPr="00F417FF" w:rsidRDefault="00367331" w:rsidP="00D21632">
      <w:pPr>
        <w:pStyle w:val="ListParagraph"/>
        <w:widowControl w:val="0"/>
        <w:numPr>
          <w:ilvl w:val="0"/>
          <w:numId w:val="1"/>
        </w:numPr>
        <w:autoSpaceDE w:val="0"/>
        <w:autoSpaceDN w:val="0"/>
        <w:adjustRightInd w:val="0"/>
        <w:spacing w:before="29"/>
        <w:ind w:right="81"/>
        <w:jc w:val="both"/>
        <w:rPr>
          <w:rFonts w:eastAsia="Times New Roman" w:cs="Arial"/>
          <w:sz w:val="22"/>
          <w:lang w:eastAsia="en-GB"/>
        </w:rPr>
      </w:pPr>
      <w:r w:rsidRPr="00F417FF">
        <w:rPr>
          <w:rFonts w:eastAsia="Times New Roman" w:cs="Arial"/>
          <w:sz w:val="22"/>
          <w:lang w:eastAsia="en-GB"/>
        </w:rPr>
        <w:t>There is no duty for local authorities or admission authorities to comply with parental preference when allocating places through the Fair Access Protocol, but parents’ views should be taken into account.</w:t>
      </w:r>
    </w:p>
    <w:p w14:paraId="7A0CA02F" w14:textId="77777777" w:rsidR="00120501" w:rsidRDefault="00A66DF0"/>
    <w:sectPr w:rsidR="00120501" w:rsidSect="003C046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730D" w14:textId="77777777" w:rsidR="00676942" w:rsidRDefault="00676942" w:rsidP="00370429">
      <w:r>
        <w:separator/>
      </w:r>
    </w:p>
  </w:endnote>
  <w:endnote w:type="continuationSeparator" w:id="0">
    <w:p w14:paraId="3CDB7E3E" w14:textId="77777777" w:rsidR="00676942" w:rsidRDefault="00676942" w:rsidP="0037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FA87" w14:textId="77777777" w:rsidR="00793049" w:rsidRDefault="0079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B4D5" w14:textId="77777777" w:rsidR="00370429" w:rsidRPr="009040E9" w:rsidRDefault="00370429" w:rsidP="009040E9">
    <w:pPr>
      <w:pStyle w:val="Footer"/>
      <w:jc w:val="right"/>
      <w:rPr>
        <w:sz w:val="20"/>
        <w:szCs w:val="20"/>
      </w:rPr>
    </w:pPr>
    <w:r w:rsidRPr="009040E9">
      <w:rPr>
        <w:noProof/>
        <w:sz w:val="20"/>
        <w:szCs w:val="20"/>
        <w:lang w:eastAsia="en-GB"/>
      </w:rPr>
      <mc:AlternateContent>
        <mc:Choice Requires="wps">
          <w:drawing>
            <wp:anchor distT="0" distB="0" distL="114300" distR="114300" simplePos="0" relativeHeight="251657216" behindDoc="0" locked="0" layoutInCell="0" allowOverlap="1" wp14:anchorId="2CE5AEF9" wp14:editId="579EDD2E">
              <wp:simplePos x="0" y="0"/>
              <wp:positionH relativeFrom="page">
                <wp:posOffset>0</wp:posOffset>
              </wp:positionH>
              <wp:positionV relativeFrom="page">
                <wp:posOffset>10228580</wp:posOffset>
              </wp:positionV>
              <wp:extent cx="7560310" cy="273050"/>
              <wp:effectExtent l="0" t="0" r="0" b="12700"/>
              <wp:wrapNone/>
              <wp:docPr id="3" name="MSIPCMccc54fcda36556dc720be166"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2224B" w14:textId="391FAB8A" w:rsidR="00370429" w:rsidRPr="00376920" w:rsidRDefault="00376920" w:rsidP="00376920">
                          <w:pPr>
                            <w:jc w:val="center"/>
                            <w:rPr>
                              <w:rFonts w:ascii="Calibri" w:hAnsi="Calibri" w:cs="Calibri"/>
                              <w:color w:val="FF0000"/>
                              <w:sz w:val="20"/>
                            </w:rPr>
                          </w:pPr>
                          <w:r w:rsidRPr="0037692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CE5AEF9" id="_x0000_t202" coordsize="21600,21600" o:spt="202" path="m,l,21600r21600,l21600,xe">
              <v:stroke joinstyle="miter"/>
              <v:path gradientshapeok="t" o:connecttype="rect"/>
            </v:shapetype>
            <v:shape id="MSIPCMccc54fcda36556dc720be166" o:spid="_x0000_s1030" type="#_x0000_t202" alt="{&quot;HashCode&quot;:-1399272816,&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" o:allowincell="f" filled="f" stroked="f" strokeweight=".5pt">
              <v:textbox inset=",0,,0">
                <w:txbxContent>
                  <w:p w14:paraId="60B2224B" w14:textId="391FAB8A" w:rsidR="00370429" w:rsidRPr="00376920" w:rsidRDefault="00376920" w:rsidP="00376920">
                    <w:pPr>
                      <w:jc w:val="center"/>
                      <w:rPr>
                        <w:rFonts w:ascii="Calibri" w:hAnsi="Calibri" w:cs="Calibri"/>
                        <w:color w:val="FF0000"/>
                        <w:sz w:val="20"/>
                      </w:rPr>
                    </w:pPr>
                    <w:r w:rsidRPr="00376920">
                      <w:rPr>
                        <w:rFonts w:ascii="Calibri" w:hAnsi="Calibri" w:cs="Calibri"/>
                        <w:color w:val="FF0000"/>
                        <w:sz w:val="20"/>
                      </w:rPr>
                      <w:t>OFFICIAL</w:t>
                    </w:r>
                  </w:p>
                </w:txbxContent>
              </v:textbox>
              <w10:wrap anchorx="page" anchory="page"/>
            </v:shape>
          </w:pict>
        </mc:Fallback>
      </mc:AlternateContent>
    </w:r>
    <w:r w:rsidR="009040E9" w:rsidRPr="009040E9">
      <w:rPr>
        <w:sz w:val="20"/>
        <w:szCs w:val="20"/>
      </w:rPr>
      <w:t>Appendix 1a</w:t>
    </w:r>
    <w:r w:rsidR="009040E9">
      <w:rPr>
        <w:sz w:val="20"/>
        <w:szCs w:val="20"/>
      </w:rPr>
      <w:t xml:space="preserve"> 2024-25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5A29" w14:textId="77777777" w:rsidR="00793049" w:rsidRDefault="0079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0DF24" w14:textId="77777777" w:rsidR="00676942" w:rsidRDefault="00676942" w:rsidP="00370429">
      <w:r>
        <w:separator/>
      </w:r>
    </w:p>
  </w:footnote>
  <w:footnote w:type="continuationSeparator" w:id="0">
    <w:p w14:paraId="4C26EC82" w14:textId="77777777" w:rsidR="00676942" w:rsidRDefault="00676942" w:rsidP="0037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19F7" w14:textId="77777777" w:rsidR="00793049" w:rsidRDefault="0079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EEC0" w14:textId="77777777" w:rsidR="00793049" w:rsidRDefault="00793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A03B" w14:textId="77777777" w:rsidR="00793049" w:rsidRDefault="0079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211"/>
    <w:multiLevelType w:val="hybridMultilevel"/>
    <w:tmpl w:val="B4F25CAE"/>
    <w:lvl w:ilvl="0" w:tplc="253CD972">
      <w:start w:val="1"/>
      <w:numFmt w:val="lowerLetter"/>
      <w:lvlText w:val="%1)"/>
      <w:lvlJc w:val="left"/>
      <w:pPr>
        <w:ind w:left="890" w:hanging="360"/>
      </w:pPr>
      <w:rPr>
        <w:rFonts w:hint="default"/>
      </w:r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 w15:restartNumberingAfterBreak="0">
    <w:nsid w:val="09623082"/>
    <w:multiLevelType w:val="hybridMultilevel"/>
    <w:tmpl w:val="5556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871B0"/>
    <w:multiLevelType w:val="hybridMultilevel"/>
    <w:tmpl w:val="808291F0"/>
    <w:lvl w:ilvl="0" w:tplc="0809000F">
      <w:start w:val="1"/>
      <w:numFmt w:val="decimal"/>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3" w15:restartNumberingAfterBreak="0">
    <w:nsid w:val="150D444B"/>
    <w:multiLevelType w:val="hybridMultilevel"/>
    <w:tmpl w:val="40882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509C7"/>
    <w:multiLevelType w:val="hybridMultilevel"/>
    <w:tmpl w:val="6A5EF9E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19004D63"/>
    <w:multiLevelType w:val="hybridMultilevel"/>
    <w:tmpl w:val="40C080AE"/>
    <w:lvl w:ilvl="0" w:tplc="5ECC3DEE">
      <w:start w:val="1"/>
      <w:numFmt w:val="decimal"/>
      <w:lvlText w:val="%1."/>
      <w:lvlJc w:val="left"/>
      <w:pPr>
        <w:ind w:left="502" w:hanging="360"/>
      </w:pPr>
      <w:rPr>
        <w:rFonts w:hint="default"/>
      </w:rPr>
    </w:lvl>
    <w:lvl w:ilvl="1" w:tplc="08090019">
      <w:start w:val="1"/>
      <w:numFmt w:val="lowerLetter"/>
      <w:lvlText w:val="%2."/>
      <w:lvlJc w:val="left"/>
      <w:pPr>
        <w:ind w:left="1039" w:hanging="360"/>
      </w:pPr>
    </w:lvl>
    <w:lvl w:ilvl="2" w:tplc="0809001B" w:tentative="1">
      <w:start w:val="1"/>
      <w:numFmt w:val="lowerRoman"/>
      <w:lvlText w:val="%3."/>
      <w:lvlJc w:val="right"/>
      <w:pPr>
        <w:ind w:left="1759" w:hanging="180"/>
      </w:pPr>
    </w:lvl>
    <w:lvl w:ilvl="3" w:tplc="0809000F" w:tentative="1">
      <w:start w:val="1"/>
      <w:numFmt w:val="decimal"/>
      <w:lvlText w:val="%4."/>
      <w:lvlJc w:val="left"/>
      <w:pPr>
        <w:ind w:left="2479" w:hanging="360"/>
      </w:pPr>
    </w:lvl>
    <w:lvl w:ilvl="4" w:tplc="08090019" w:tentative="1">
      <w:start w:val="1"/>
      <w:numFmt w:val="lowerLetter"/>
      <w:lvlText w:val="%5."/>
      <w:lvlJc w:val="left"/>
      <w:pPr>
        <w:ind w:left="3199" w:hanging="360"/>
      </w:pPr>
    </w:lvl>
    <w:lvl w:ilvl="5" w:tplc="0809001B" w:tentative="1">
      <w:start w:val="1"/>
      <w:numFmt w:val="lowerRoman"/>
      <w:lvlText w:val="%6."/>
      <w:lvlJc w:val="right"/>
      <w:pPr>
        <w:ind w:left="3919" w:hanging="180"/>
      </w:pPr>
    </w:lvl>
    <w:lvl w:ilvl="6" w:tplc="0809000F" w:tentative="1">
      <w:start w:val="1"/>
      <w:numFmt w:val="decimal"/>
      <w:lvlText w:val="%7."/>
      <w:lvlJc w:val="left"/>
      <w:pPr>
        <w:ind w:left="4639" w:hanging="360"/>
      </w:pPr>
    </w:lvl>
    <w:lvl w:ilvl="7" w:tplc="08090019" w:tentative="1">
      <w:start w:val="1"/>
      <w:numFmt w:val="lowerLetter"/>
      <w:lvlText w:val="%8."/>
      <w:lvlJc w:val="left"/>
      <w:pPr>
        <w:ind w:left="5359" w:hanging="360"/>
      </w:pPr>
    </w:lvl>
    <w:lvl w:ilvl="8" w:tplc="0809001B" w:tentative="1">
      <w:start w:val="1"/>
      <w:numFmt w:val="lowerRoman"/>
      <w:lvlText w:val="%9."/>
      <w:lvlJc w:val="right"/>
      <w:pPr>
        <w:ind w:left="6079" w:hanging="180"/>
      </w:pPr>
    </w:lvl>
  </w:abstractNum>
  <w:abstractNum w:abstractNumId="6" w15:restartNumberingAfterBreak="0">
    <w:nsid w:val="1BA36A7C"/>
    <w:multiLevelType w:val="hybridMultilevel"/>
    <w:tmpl w:val="BB46F95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1D433E72"/>
    <w:multiLevelType w:val="hybridMultilevel"/>
    <w:tmpl w:val="CFF6A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540463"/>
    <w:multiLevelType w:val="hybridMultilevel"/>
    <w:tmpl w:val="F482AADA"/>
    <w:lvl w:ilvl="0" w:tplc="08090001">
      <w:start w:val="1"/>
      <w:numFmt w:val="bullet"/>
      <w:lvlText w:val=""/>
      <w:lvlJc w:val="left"/>
      <w:pPr>
        <w:ind w:left="1003" w:hanging="360"/>
      </w:pPr>
      <w:rPr>
        <w:rFonts w:ascii="Symbol" w:hAnsi="Symbol" w:hint="default"/>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6D1B7BC2"/>
    <w:multiLevelType w:val="hybridMultilevel"/>
    <w:tmpl w:val="46A0E9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
  </w:num>
  <w:num w:numId="6">
    <w:abstractNumId w:val="9"/>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40"/>
    <w:rsid w:val="00054108"/>
    <w:rsid w:val="00082B7C"/>
    <w:rsid w:val="001E03A8"/>
    <w:rsid w:val="00204894"/>
    <w:rsid w:val="00215363"/>
    <w:rsid w:val="00292362"/>
    <w:rsid w:val="00367331"/>
    <w:rsid w:val="00370429"/>
    <w:rsid w:val="00376920"/>
    <w:rsid w:val="003B241C"/>
    <w:rsid w:val="003D57B3"/>
    <w:rsid w:val="00415369"/>
    <w:rsid w:val="004B5BED"/>
    <w:rsid w:val="004D2DA2"/>
    <w:rsid w:val="004D785B"/>
    <w:rsid w:val="004E1EE3"/>
    <w:rsid w:val="005107A7"/>
    <w:rsid w:val="00516793"/>
    <w:rsid w:val="00571F07"/>
    <w:rsid w:val="00586685"/>
    <w:rsid w:val="005F16E0"/>
    <w:rsid w:val="00667068"/>
    <w:rsid w:val="00676942"/>
    <w:rsid w:val="006827D3"/>
    <w:rsid w:val="006B7623"/>
    <w:rsid w:val="0072717D"/>
    <w:rsid w:val="00740B09"/>
    <w:rsid w:val="00793049"/>
    <w:rsid w:val="00795CED"/>
    <w:rsid w:val="007A7F47"/>
    <w:rsid w:val="009040E9"/>
    <w:rsid w:val="00917BDC"/>
    <w:rsid w:val="00952A69"/>
    <w:rsid w:val="009616C8"/>
    <w:rsid w:val="009D55AC"/>
    <w:rsid w:val="00A027F9"/>
    <w:rsid w:val="00A20C54"/>
    <w:rsid w:val="00A621E4"/>
    <w:rsid w:val="00A66DF0"/>
    <w:rsid w:val="00AA0341"/>
    <w:rsid w:val="00B22640"/>
    <w:rsid w:val="00B41660"/>
    <w:rsid w:val="00B761A5"/>
    <w:rsid w:val="00B90502"/>
    <w:rsid w:val="00BE6BD9"/>
    <w:rsid w:val="00C46858"/>
    <w:rsid w:val="00CA5AD9"/>
    <w:rsid w:val="00D6494C"/>
    <w:rsid w:val="00DC6249"/>
    <w:rsid w:val="00DF32BA"/>
    <w:rsid w:val="00E1258D"/>
    <w:rsid w:val="00E86A5E"/>
    <w:rsid w:val="00E9255D"/>
    <w:rsid w:val="00EA0BD3"/>
    <w:rsid w:val="00F21413"/>
    <w:rsid w:val="00F417FF"/>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BD00A"/>
  <w15:chartTrackingRefBased/>
  <w15:docId w15:val="{2F058F86-A00D-42BF-AF76-74D44071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BED"/>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40"/>
    <w:pPr>
      <w:ind w:left="720"/>
      <w:contextualSpacing/>
    </w:pPr>
  </w:style>
  <w:style w:type="character" w:styleId="Hyperlink">
    <w:name w:val="Hyperlink"/>
    <w:basedOn w:val="DefaultParagraphFont"/>
    <w:uiPriority w:val="99"/>
    <w:unhideWhenUsed/>
    <w:rsid w:val="00E86A5E"/>
    <w:rPr>
      <w:color w:val="0563C1" w:themeColor="hyperlink"/>
      <w:u w:val="single"/>
    </w:rPr>
  </w:style>
  <w:style w:type="paragraph" w:styleId="Header">
    <w:name w:val="header"/>
    <w:basedOn w:val="Normal"/>
    <w:link w:val="HeaderChar"/>
    <w:uiPriority w:val="99"/>
    <w:unhideWhenUsed/>
    <w:rsid w:val="00370429"/>
    <w:pPr>
      <w:tabs>
        <w:tab w:val="center" w:pos="4513"/>
        <w:tab w:val="right" w:pos="9026"/>
      </w:tabs>
    </w:pPr>
  </w:style>
  <w:style w:type="character" w:customStyle="1" w:styleId="HeaderChar">
    <w:name w:val="Header Char"/>
    <w:basedOn w:val="DefaultParagraphFont"/>
    <w:link w:val="Header"/>
    <w:uiPriority w:val="99"/>
    <w:rsid w:val="00370429"/>
    <w:rPr>
      <w:rFonts w:ascii="Arial" w:hAnsi="Arial"/>
      <w:sz w:val="24"/>
    </w:rPr>
  </w:style>
  <w:style w:type="paragraph" w:styleId="Footer">
    <w:name w:val="footer"/>
    <w:basedOn w:val="Normal"/>
    <w:link w:val="FooterChar"/>
    <w:uiPriority w:val="99"/>
    <w:unhideWhenUsed/>
    <w:rsid w:val="00370429"/>
    <w:pPr>
      <w:tabs>
        <w:tab w:val="center" w:pos="4513"/>
        <w:tab w:val="right" w:pos="9026"/>
      </w:tabs>
    </w:pPr>
  </w:style>
  <w:style w:type="character" w:customStyle="1" w:styleId="FooterChar">
    <w:name w:val="Footer Char"/>
    <w:basedOn w:val="DefaultParagraphFont"/>
    <w:link w:val="Footer"/>
    <w:uiPriority w:val="99"/>
    <w:rsid w:val="003704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dmiss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0E82FDFEA164C8D567086EFAB777E" ma:contentTypeVersion="18" ma:contentTypeDescription="Create a new document." ma:contentTypeScope="" ma:versionID="f1751396aca66b76091e99942f953549">
  <xsd:schema xmlns:xsd="http://www.w3.org/2001/XMLSchema" xmlns:xs="http://www.w3.org/2001/XMLSchema" xmlns:p="http://schemas.microsoft.com/office/2006/metadata/properties" xmlns:ns3="feac80b2-49e8-437a-b809-8b2dddd8976c" xmlns:ns4="bac5a07c-e060-4d2d-b674-2b7c249fba54" targetNamespace="http://schemas.microsoft.com/office/2006/metadata/properties" ma:root="true" ma:fieldsID="198a7ba32c23bf63ed1bbe680f86f787" ns3:_="" ns4:_="">
    <xsd:import namespace="feac80b2-49e8-437a-b809-8b2dddd8976c"/>
    <xsd:import namespace="bac5a07c-e060-4d2d-b674-2b7c249fba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c80b2-49e8-437a-b809-8b2dddd897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c5a07c-e060-4d2d-b674-2b7c249fba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eac80b2-49e8-437a-b809-8b2dddd897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9337-068C-4FDD-B2DC-8D47A948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c80b2-49e8-437a-b809-8b2dddd8976c"/>
    <ds:schemaRef ds:uri="bac5a07c-e060-4d2d-b674-2b7c249fb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6C546-7020-4712-A677-EAA78A8B4EDB}">
  <ds:schemaRefs>
    <ds:schemaRef ds:uri="http://schemas.microsoft.com/sharepoint/v3/contenttype/forms"/>
  </ds:schemaRefs>
</ds:datastoreItem>
</file>

<file path=customXml/itemProps3.xml><?xml version="1.0" encoding="utf-8"?>
<ds:datastoreItem xmlns:ds="http://schemas.openxmlformats.org/officeDocument/2006/customXml" ds:itemID="{2ABA795C-96CF-49A9-96A9-C15FCEC41FBE}">
  <ds:schemaRef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bac5a07c-e060-4d2d-b674-2b7c249fba54"/>
    <ds:schemaRef ds:uri="feac80b2-49e8-437a-b809-8b2dddd8976c"/>
  </ds:schemaRefs>
</ds:datastoreItem>
</file>

<file path=customXml/itemProps4.xml><?xml version="1.0" encoding="utf-8"?>
<ds:datastoreItem xmlns:ds="http://schemas.openxmlformats.org/officeDocument/2006/customXml" ds:itemID="{FCD6F086-9CD0-47C2-ACB9-A250D112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Herdman</dc:creator>
  <cp:keywords/>
  <dc:description/>
  <cp:lastModifiedBy>Escrick Admin</cp:lastModifiedBy>
  <cp:revision>2</cp:revision>
  <dcterms:created xsi:type="dcterms:W3CDTF">2024-02-06T11:49:00Z</dcterms:created>
  <dcterms:modified xsi:type="dcterms:W3CDTF">2024-02-06T11:49:00Z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2022-10-17T07:35:23Z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ed44a059-4416-4be2-869c-0000863994f9</vt:lpwstr>
  </property>
  <property fmtid="{D5CDD505-2E9C-101B-9397-08002B2CF9AE}" pid="8" name="MSIP_Label_3ecdfc32-7be5-4b17-9f97-00453388bdd7_ContentBits">
    <vt:lpwstr>2</vt:lpwstr>
  </property>
  <property fmtid="{D5CDD505-2E9C-101B-9397-08002B2CF9AE}" pid="9" name="ContentTypeId">
    <vt:lpwstr>0x01010082E0E82FDFEA164C8D567086EFAB777E</vt:lpwstr>
  </property>
</Properties>
</file>